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eac5a0d984ce3" w:history="1">
              <w:r>
                <w:rPr>
                  <w:rStyle w:val="Hyperlink"/>
                </w:rPr>
                <w:t>2007-2008报刊广告企业竞争力战略研究报告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eac5a0d984ce3" w:history="1">
              <w:r>
                <w:rPr>
                  <w:rStyle w:val="Hyperlink"/>
                </w:rPr>
                <w:t>2007-2008报刊广告企业竞争力战略研究报告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eac5a0d984ce3" w:history="1">
                <w:r>
                  <w:rPr>
                    <w:rStyle w:val="Hyperlink"/>
                  </w:rPr>
                  <w:t>https://www.20087.com/2007-10/R_baokanguanggaoqiyejingzhenglizhanlueBaoGao.html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9eac5a0d984ce3" w:history="1">
        <w:r>
          <w:rPr>
            <w:rStyle w:val="Hyperlink"/>
          </w:rPr>
          <w:t>2007-2008报刊广告企业竞争力战略研究报告</w:t>
        </w:r>
      </w:hyperlink>
      <w:r>
        <w:rPr>
          <w:rFonts w:hint="eastAsia"/>
        </w:rPr>
        <w:t>》形式动态研究报告（现成报告内容+客户指定内容+现时内容）</w:t>
      </w:r>
      <w:r>
        <w:rPr>
          <w:rFonts w:hint="eastAsia"/>
        </w:rPr>
        <w:br/>
      </w:r>
      <w:r>
        <w:rPr>
          <w:rFonts w:hint="eastAsia"/>
        </w:rPr>
        <w:t>　　《</w:t>
      </w:r>
      <w:hyperlink r:id="R269eac5a0d984ce3" w:history="1">
        <w:r>
          <w:rPr>
            <w:rStyle w:val="Hyperlink"/>
          </w:rPr>
          <w:t>2007-2008报刊广告企业竞争力战略研究报告</w:t>
        </w:r>
      </w:hyperlink>
      <w:r>
        <w:rPr>
          <w:rFonts w:hint="eastAsia"/>
        </w:rPr>
        <w:t>》作者企业竞争力研究课题组</w:t>
      </w:r>
      <w:r>
        <w:rPr>
          <w:rFonts w:hint="eastAsia"/>
        </w:rPr>
        <w:br/>
      </w:r>
      <w:r>
        <w:rPr>
          <w:rFonts w:hint="eastAsia"/>
        </w:rPr>
        <w:t>　　《</w:t>
      </w:r>
      <w:hyperlink r:id="R269eac5a0d984ce3" w:history="1">
        <w:r>
          <w:rPr>
            <w:rStyle w:val="Hyperlink"/>
          </w:rPr>
          <w:t>2007-2008报刊广告企业竞争力战略研究报告</w:t>
        </w:r>
      </w:hyperlink>
      <w:r>
        <w:rPr>
          <w:rFonts w:hint="eastAsia"/>
        </w:rPr>
        <w:t>》优势根据客户要求增加指定内容</w:t>
      </w:r>
      <w:r>
        <w:rPr>
          <w:rFonts w:hint="eastAsia"/>
        </w:rPr>
        <w:br/>
      </w:r>
      <w:r>
        <w:rPr>
          <w:rFonts w:hint="eastAsia"/>
        </w:rPr>
        <w:t>　　《</w:t>
      </w:r>
      <w:hyperlink r:id="R269eac5a0d984ce3" w:history="1">
        <w:r>
          <w:rPr>
            <w:rStyle w:val="Hyperlink"/>
          </w:rPr>
          <w:t>2007-2008报刊广告企业竞争力战略研究报告</w:t>
        </w:r>
      </w:hyperlink>
      <w:r>
        <w:rPr>
          <w:rFonts w:hint="eastAsia"/>
        </w:rPr>
        <w:t>》提示</w:t>
      </w:r>
      <w:r>
        <w:rPr>
          <w:rFonts w:hint="eastAsia"/>
        </w:rPr>
        <w:br/>
      </w:r>
      <w:r>
        <w:rPr>
          <w:rFonts w:hint="eastAsia"/>
        </w:rPr>
        <w:t>　　《</w:t>
      </w:r>
      <w:hyperlink r:id="R269eac5a0d984ce3" w:history="1">
        <w:r>
          <w:rPr>
            <w:rStyle w:val="Hyperlink"/>
          </w:rPr>
          <w:t>2007-2008报刊广告企业竞争力战略研究报告</w:t>
        </w:r>
      </w:hyperlink>
      <w:r>
        <w:rPr>
          <w:rFonts w:hint="eastAsia"/>
        </w:rPr>
        <w:t>》对报刊广告企业的竞争力进行了尝试性研究。报告首先对报刊广告企业以及其经营的报刊做了综述，接着从品牌形象、读者质量、营销能力以及广告能力四个方面分析研究报刊广告企业的竞争力所在。研究分析制约核心竞争力提高的若干因素，针对报刊广告现状和存在的主要问题，提出如何重视、打造和提升核心竞争力的价值，利用其优势面来提高报刊广告的创意策划能力、经营管理能力和理论研究能力。 报纸期刊数字化是不可抗拒的潮流，课题组分析了处于传统的报刊纸媒体压力所在。同时，综观全球市场对我国报刊与发达国家的差距做了比较，课题组认为，随着报刊数字化的进程加快，巨大的挑战带来新的发展机遇，传统媒体仍然有着不可替代的优势和作用，报刊广告企业仍然会充满无限生机和希望。</w:t>
      </w:r>
      <w:r>
        <w:rPr>
          <w:rFonts w:hint="eastAsia"/>
        </w:rPr>
        <w:br/>
      </w:r>
      <w:r>
        <w:rPr>
          <w:rFonts w:hint="eastAsia"/>
        </w:rPr>
        <w:t>　　《</w:t>
      </w:r>
      <w:hyperlink r:id="R269eac5a0d984ce3" w:history="1">
        <w:r>
          <w:rPr>
            <w:rStyle w:val="Hyperlink"/>
          </w:rPr>
          <w:t>2007-2008报刊广告企业竞争力战略研究报告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报刊广告企业外部环境分析与评价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中国报刊广告行业现状及发展趋势分析</w:t>
      </w:r>
      <w:r>
        <w:rPr>
          <w:rFonts w:hint="eastAsia"/>
        </w:rPr>
        <w:br/>
      </w:r>
      <w:r>
        <w:rPr>
          <w:rFonts w:hint="eastAsia"/>
        </w:rPr>
        <w:t>　　　　　　1.报刊广告行业分析</w:t>
      </w:r>
      <w:r>
        <w:rPr>
          <w:rFonts w:hint="eastAsia"/>
        </w:rPr>
        <w:br/>
      </w:r>
      <w:r>
        <w:rPr>
          <w:rFonts w:hint="eastAsia"/>
        </w:rPr>
        <w:t>　　　　　　2.国内市场发展现状分析</w:t>
      </w:r>
      <w:r>
        <w:rPr>
          <w:rFonts w:hint="eastAsia"/>
        </w:rPr>
        <w:br/>
      </w:r>
      <w:r>
        <w:rPr>
          <w:rFonts w:hint="eastAsia"/>
        </w:rPr>
        <w:t>　　　　　　3.我国报刊广告市场发展的特点</w:t>
      </w:r>
      <w:r>
        <w:rPr>
          <w:rFonts w:hint="eastAsia"/>
        </w:rPr>
        <w:br/>
      </w:r>
      <w:r>
        <w:rPr>
          <w:rFonts w:hint="eastAsia"/>
        </w:rPr>
        <w:t>　　第3节 报刊广告企业竞争环境分析</w:t>
      </w:r>
      <w:r>
        <w:rPr>
          <w:rFonts w:hint="eastAsia"/>
        </w:rPr>
        <w:br/>
      </w:r>
      <w:r>
        <w:rPr>
          <w:rFonts w:hint="eastAsia"/>
        </w:rPr>
        <w:t>　　　　　　1.报刊广告行业结构分析</w:t>
      </w:r>
      <w:r>
        <w:rPr>
          <w:rFonts w:hint="eastAsia"/>
        </w:rPr>
        <w:br/>
      </w:r>
      <w:r>
        <w:rPr>
          <w:rFonts w:hint="eastAsia"/>
        </w:rPr>
        <w:t>　　　　　　2.报刊广告企业竞争结构分析</w:t>
      </w:r>
      <w:r>
        <w:rPr>
          <w:rFonts w:hint="eastAsia"/>
        </w:rPr>
        <w:br/>
      </w:r>
      <w:r>
        <w:rPr>
          <w:rFonts w:hint="eastAsia"/>
        </w:rPr>
        <w:t>　　第4节 报刊广告企业外部环境评价</w:t>
      </w:r>
      <w:r>
        <w:rPr>
          <w:rFonts w:hint="eastAsia"/>
        </w:rPr>
        <w:br/>
      </w:r>
      <w:r>
        <w:rPr>
          <w:rFonts w:hint="eastAsia"/>
        </w:rPr>
        <w:br/>
      </w:r>
      <w:r>
        <w:rPr>
          <w:rFonts w:hint="eastAsia"/>
        </w:rPr>
        <w:t>第3章 报刊广告企业内部环境分析与评价</w:t>
      </w:r>
      <w:r>
        <w:rPr>
          <w:rFonts w:hint="eastAsia"/>
        </w:rPr>
        <w:br/>
      </w:r>
      <w:r>
        <w:rPr>
          <w:rFonts w:hint="eastAsia"/>
        </w:rPr>
        <w:t>　　第1节 报刊广告企业内部环境分析</w:t>
      </w:r>
      <w:r>
        <w:rPr>
          <w:rFonts w:hint="eastAsia"/>
        </w:rPr>
        <w:br/>
      </w:r>
      <w:r>
        <w:rPr>
          <w:rFonts w:hint="eastAsia"/>
        </w:rPr>
        <w:t>　　　　　　1.报刊广告企业内部资源分析</w:t>
      </w:r>
      <w:r>
        <w:rPr>
          <w:rFonts w:hint="eastAsia"/>
        </w:rPr>
        <w:br/>
      </w:r>
      <w:r>
        <w:rPr>
          <w:rFonts w:hint="eastAsia"/>
        </w:rPr>
        <w:t>　　　　　　2.报刊广告企业资源能力分析</w:t>
      </w:r>
      <w:r>
        <w:rPr>
          <w:rFonts w:hint="eastAsia"/>
        </w:rPr>
        <w:br/>
      </w:r>
      <w:r>
        <w:rPr>
          <w:rFonts w:hint="eastAsia"/>
        </w:rPr>
        <w:t>　　　　　　3.企业资源能力的市场检测法</w:t>
      </w:r>
      <w:r>
        <w:rPr>
          <w:rFonts w:hint="eastAsia"/>
        </w:rPr>
        <w:br/>
      </w:r>
      <w:r>
        <w:rPr>
          <w:rFonts w:hint="eastAsia"/>
        </w:rPr>
        <w:t>　　第2节 报刊广告企业核心竞争力识别</w:t>
      </w:r>
      <w:r>
        <w:rPr>
          <w:rFonts w:hint="eastAsia"/>
        </w:rPr>
        <w:br/>
      </w:r>
      <w:r>
        <w:rPr>
          <w:rFonts w:hint="eastAsia"/>
        </w:rPr>
        <w:t>　　　　　　1.报刊广告企业核心竞争力内部识别</w:t>
      </w:r>
      <w:r>
        <w:rPr>
          <w:rFonts w:hint="eastAsia"/>
        </w:rPr>
        <w:br/>
      </w:r>
      <w:r>
        <w:rPr>
          <w:rFonts w:hint="eastAsia"/>
        </w:rPr>
        <w:t>　　　　　　2.报刊广告企业核心竞争力外部识别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报刊广告企业竞争战略选择与评价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报刊广告企业竞争战略选择与评价</w:t>
      </w:r>
      <w:r>
        <w:rPr>
          <w:rFonts w:hint="eastAsia"/>
        </w:rPr>
        <w:br/>
      </w:r>
      <w:r>
        <w:rPr>
          <w:rFonts w:hint="eastAsia"/>
        </w:rPr>
        <w:t>　　第5节 报刊广告企业竞争战略选择小结</w:t>
      </w:r>
      <w:r>
        <w:rPr>
          <w:rFonts w:hint="eastAsia"/>
        </w:rPr>
        <w:br/>
      </w:r>
      <w:r>
        <w:rPr>
          <w:rFonts w:hint="eastAsia"/>
        </w:rPr>
        <w:br/>
      </w:r>
      <w:r>
        <w:rPr>
          <w:rFonts w:hint="eastAsia"/>
        </w:rPr>
        <w:t>第5章 报刊广告企业竞争战略实施建议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eac5a0d984ce3" w:history="1">
        <w:r>
          <w:rPr>
            <w:rStyle w:val="Hyperlink"/>
          </w:rPr>
          <w:t>2007-2008报刊广告企业竞争力战略研究报告</w:t>
        </w:r>
      </w:hyperlink>
      <w:r>
        <w:rPr>
          <w:color w:val="C00000"/>
        </w:rPr>
        <w:t>》，报告编号：</w:t>
      </w:r>
      <w:r>
        <w:rPr>
          <w:rFonts w:hint="eastAsia"/>
          <w:color w:val="C00000"/>
        </w:rPr>
        <w:t>0231007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eac5a0d984ce3" w:history="1">
        <w:r>
          <w:rPr>
            <w:rStyle w:val="Hyperlink"/>
          </w:rPr>
          <w:t>https://www.20087.com/2007-10/R_baokanguanggaoqiyejingzhenglizhanlueBaoGao.html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ed80522fb4890" w:history="1">
      <w:r>
        <w:rPr>
          <w:rStyle w:val="Hyperlink"/>
        </w:rPr>
        <w:t>2007-2008报刊广告企业竞争力战略研究报告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baokanguanggaoqiyejingzhenglizhanlueBaoGao.html" TargetMode="External" Id="R269eac5a0d984ce3" /></Relationships>
</file>

<file path=word/_rels/header2.xml.rels>&#65279;<?xml version="1.0" encoding="utf-8"?><Relationships xmlns="http://schemas.openxmlformats.org/package/2006/relationships"><Relationship Type="http://schemas.openxmlformats.org/officeDocument/2006/relationships/hyperlink" Target="https://www.20087.com/2007-10/R_baokanguanggaoqiyejingzhenglizhanlueBaoGao.html" TargetMode="External" Id="Rf46ed80522fb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2007-10-25T01:43:00Z</dcterms:created>
  <dcterms:modified xsi:type="dcterms:W3CDTF">2007-10-25T02:43:00Z</dcterms:modified>
  <dc:subject>2007-2008报刊广告企业竞争力战略研究报告</dc:subject>
  <dc:title>2007-2008报刊广告企业竞争力战略研究报告</dc:title>
  <cp:keywords>2007-2008报刊广告企业竞争力战略研究报告</cp:keywords>
  <dc:description>2007-2008报刊广告企业竞争力战略研究报告</dc:description>
</cp:coreProperties>
</file>