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2150b8214af7" w:history="1">
              <w:r>
                <w:rPr>
                  <w:rStyle w:val="Hyperlink"/>
                </w:rPr>
                <w:t>IT硬件产品项目投资风险分析报告（2007／2008）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2150b8214af7" w:history="1">
              <w:r>
                <w:rPr>
                  <w:rStyle w:val="Hyperlink"/>
                </w:rPr>
                <w:t>IT硬件产品项目投资风险分析报告（2007／2008）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32150b8214af7" w:history="1">
                <w:r>
                  <w:rPr>
                    <w:rStyle w:val="Hyperlink"/>
                  </w:rPr>
                  <w:t>https://www.20087.com/2007-10/R_yingjianchanpinxiangmutouzifengxianfBaoGao.html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e32150b8214af7" w:history="1">
        <w:r>
          <w:rPr>
            <w:rStyle w:val="Hyperlink"/>
          </w:rPr>
          <w:t>IT硬件产品项目投资风险分析报告（2007／2008）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32150b8214af7" w:history="1">
        <w:r>
          <w:rPr>
            <w:rStyle w:val="Hyperlink"/>
          </w:rPr>
          <w:t>IT硬件产品项目投资风险分析报告（2007／2008）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32150b8214af7" w:history="1">
        <w:r>
          <w:rPr>
            <w:rStyle w:val="Hyperlink"/>
          </w:rPr>
          <w:t>IT硬件产品项目投资风险分析报告（2007／2008）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风险无处不在。对项目而言，由于其一次性和不确定性等特征，项目所面临的风险比其它社会经济活动要大得多，风险给项目造成的后果可能也很严重，因此对项目风险进行管理是迫切的和必要的。项目风险管理可以促进项目实施决策的科学化、合理化，降低决策风险水平；也可以为项目组织提供安全的经营环境；保障项目目标的顺利实现；另外，还能促进项目经营效益的提高。目前关于项目风险的研究主要集中在工程和软件方面，而对于IT硬件产品项目，由于其极大的不确定性，研究的资料和方法比较少，涉及的资金大，周期长；因此IT硬件产品项目的风险远高于其它项目。本报告主要是针对IT硬件产品项目风险的分析和研究，概括其主要的风险有：市场风险、技术风险、组织风险、进度风险、资源风险和质量风险。本报告将整个项目风险管理过程可分为风险计划、风险分析、风险评估和应对以及风险监控四个环节，对项目风险管理的整个过程进行全面系统的分析和研究，最后使用层次分析法（AHP）对宝利通会议电话项目进行了具体的项目风险管理过程的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IT硬件产品项目基本情况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IT硬件产品项目投资风险识别</w:t>
      </w:r>
      <w:r>
        <w:rPr>
          <w:rFonts w:hint="eastAsia"/>
        </w:rPr>
        <w:br/>
      </w:r>
      <w:r>
        <w:rPr>
          <w:rFonts w:hint="eastAsia"/>
        </w:rPr>
        <w:t>　　第1节 IT硬件产品项目投资风险来源因素分析</w:t>
      </w:r>
      <w:r>
        <w:rPr>
          <w:rFonts w:hint="eastAsia"/>
        </w:rPr>
        <w:br/>
      </w:r>
      <w:r>
        <w:rPr>
          <w:rFonts w:hint="eastAsia"/>
        </w:rPr>
        <w:t>　　硬件产品项目风险来源的主观因素</w:t>
      </w:r>
      <w:r>
        <w:rPr>
          <w:rFonts w:hint="eastAsia"/>
        </w:rPr>
        <w:br/>
      </w:r>
      <w:r>
        <w:rPr>
          <w:rFonts w:hint="eastAsia"/>
        </w:rPr>
        <w:t>　　硬件产品项目风险来源的客观因素</w:t>
      </w:r>
      <w:r>
        <w:rPr>
          <w:rFonts w:hint="eastAsia"/>
        </w:rPr>
        <w:br/>
      </w:r>
      <w:r>
        <w:rPr>
          <w:rFonts w:hint="eastAsia"/>
        </w:rPr>
        <w:t>　　第2节 IT硬件产品项目投资风险类别分析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IT硬件产品项目投资整体风险评价</w:t>
      </w:r>
      <w:r>
        <w:rPr>
          <w:rFonts w:hint="eastAsia"/>
        </w:rPr>
        <w:br/>
      </w:r>
      <w:r>
        <w:rPr>
          <w:rFonts w:hint="eastAsia"/>
        </w:rPr>
        <w:t>　　第1节 IT硬件产品项目投资风险评价方法选择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IT硬件产品项目投资风险评价指标建立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IT硬件产品项目投资风险评价</w:t>
      </w:r>
      <w:r>
        <w:rPr>
          <w:rFonts w:hint="eastAsia"/>
        </w:rPr>
        <w:br/>
      </w:r>
      <w:r>
        <w:rPr>
          <w:rFonts w:hint="eastAsia"/>
        </w:rPr>
        <w:t>　　硬件产品项目投资风险评价指标权重的确定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硬件产品项目投资风险评判矩阵的确定</w:t>
      </w:r>
      <w:r>
        <w:rPr>
          <w:rFonts w:hint="eastAsia"/>
        </w:rPr>
        <w:br/>
      </w:r>
      <w:r>
        <w:rPr>
          <w:rFonts w:hint="eastAsia"/>
        </w:rPr>
        <w:t>　　硬件产品项目投资风险综合评价</w:t>
      </w:r>
      <w:r>
        <w:rPr>
          <w:rFonts w:hint="eastAsia"/>
        </w:rPr>
        <w:br/>
      </w:r>
      <w:r>
        <w:rPr>
          <w:rFonts w:hint="eastAsia"/>
        </w:rPr>
        <w:t>　　第4节 IT硬件产品项目投资风险评价结论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IT硬件产品项目投资的财务风险分析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IT硬件产品项目投资盈亏平衡分析</w:t>
      </w:r>
      <w:r>
        <w:rPr>
          <w:rFonts w:hint="eastAsia"/>
        </w:rPr>
        <w:br/>
      </w:r>
      <w:r>
        <w:rPr>
          <w:rFonts w:hint="eastAsia"/>
        </w:rPr>
        <w:t>　　第3节 IT硬件产品项目投资敏感性分析</w:t>
      </w:r>
      <w:r>
        <w:rPr>
          <w:rFonts w:hint="eastAsia"/>
        </w:rPr>
        <w:br/>
      </w:r>
      <w:r>
        <w:rPr>
          <w:rFonts w:hint="eastAsia"/>
        </w:rPr>
        <w:t>　　第4节 IT硬件产品项目投资财务风险分析结论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IT硬件产品项目投资风险对策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IT硬件产品项目投资风险对策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中.智林.：投资风险具体应对建议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2150b8214af7" w:history="1">
        <w:r>
          <w:rPr>
            <w:rStyle w:val="Hyperlink"/>
          </w:rPr>
          <w:t>IT硬件产品项目投资风险分析报告（2007／2008）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32150b8214af7" w:history="1">
        <w:r>
          <w:rPr>
            <w:rStyle w:val="Hyperlink"/>
          </w:rPr>
          <w:t>https://www.20087.com/2007-10/R_yingjianchanpinxiangmutouzifengxianfBaoGao.html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25eb109554448" w:history="1">
      <w:r>
        <w:rPr>
          <w:rStyle w:val="Hyperlink"/>
        </w:rPr>
        <w:t>IT硬件产品项目投资风险分析报告（2007／2008）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yingjianchanpinxiangmutouzifengxianfBaoGao.html" TargetMode="External" Id="Rcfe32150b821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yingjianchanpinxiangmutouzifengxianfBaoGao.html" TargetMode="External" Id="R80f25eb10955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2007-10-29T05:05:00Z</dcterms:created>
  <dcterms:modified xsi:type="dcterms:W3CDTF">2007-10-29T06:05:00Z</dcterms:modified>
  <dc:subject>IT硬件产品项目投资风险分析报告（2007／2008）</dc:subject>
  <dc:title>IT硬件产品项目投资风险分析报告（2007／2008）</dc:title>
  <cp:keywords>IT硬件产品项目投资风险分析报告（2007／2008）</cp:keywords>
  <dc:description>IT硬件产品项目投资风险分析报告（2007／2008）</dc:description>
</cp:coreProperties>
</file>