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69d0bfbe944c9f" w:history="1">
              <w:r>
                <w:rPr>
                  <w:rStyle w:val="Hyperlink"/>
                </w:rPr>
                <w:t>中药饮片产业企业竞争力分析研究报告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69d0bfbe944c9f" w:history="1">
              <w:r>
                <w:rPr>
                  <w:rStyle w:val="Hyperlink"/>
                </w:rPr>
                <w:t>中药饮片产业企业竞争力分析研究报告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69d0bfbe944c9f" w:history="1">
                <w:r>
                  <w:rPr>
                    <w:rStyle w:val="Hyperlink"/>
                  </w:rPr>
                  <w:t>https://www.20087.com/2007-11/R_zhongyaoyinpianchanyeqiyejingzhengliBaoGao.html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不同所有制企业竞争力比较分析</w:t>
      </w:r>
      <w:r>
        <w:rPr>
          <w:rFonts w:hint="eastAsia"/>
        </w:rPr>
        <w:br/>
      </w:r>
      <w:r>
        <w:rPr>
          <w:rFonts w:hint="eastAsia"/>
        </w:rPr>
        <w:t>第一章 国有企业发展基本状况</w:t>
      </w:r>
      <w:r>
        <w:rPr>
          <w:rFonts w:hint="eastAsia"/>
        </w:rPr>
        <w:br/>
      </w:r>
      <w:r>
        <w:rPr>
          <w:rFonts w:hint="eastAsia"/>
        </w:rPr>
        <w:t>　　第一节 国有企业从业人数分析</w:t>
      </w:r>
      <w:r>
        <w:rPr>
          <w:rFonts w:hint="eastAsia"/>
        </w:rPr>
        <w:br/>
      </w:r>
      <w:r>
        <w:rPr>
          <w:rFonts w:hint="eastAsia"/>
        </w:rPr>
        <w:t>　　　　一、国有企业总体从业人数分析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二、国有不同规模企业从业人数分析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国有企业规模竞争力分析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国有企业效益竞争力分析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国有企业增长竞争力分析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集体企业发展基本状况</w:t>
      </w:r>
      <w:r>
        <w:rPr>
          <w:rFonts w:hint="eastAsia"/>
        </w:rPr>
        <w:br/>
      </w:r>
      <w:r>
        <w:rPr>
          <w:rFonts w:hint="eastAsia"/>
        </w:rPr>
        <w:t>　　第一节 集体企业从业人数分析</w:t>
      </w:r>
      <w:r>
        <w:rPr>
          <w:rFonts w:hint="eastAsia"/>
        </w:rPr>
        <w:br/>
      </w:r>
      <w:r>
        <w:rPr>
          <w:rFonts w:hint="eastAsia"/>
        </w:rPr>
        <w:t>　　　　一、集体企业总体从业人数分析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二、集体不同规模华企业从业人数分析</w:t>
      </w:r>
      <w:r>
        <w:rPr>
          <w:rFonts w:hint="eastAsia"/>
        </w:rPr>
        <w:br/>
      </w:r>
      <w:r>
        <w:rPr>
          <w:rFonts w:hint="eastAsia"/>
        </w:rPr>
        <w:t>　　第二节 集体企业规模竞争力分析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集体企业效益竞争力分析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集体企业增长竞争力分析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私营企业发展基本状况</w:t>
      </w:r>
      <w:r>
        <w:rPr>
          <w:rFonts w:hint="eastAsia"/>
        </w:rPr>
        <w:br/>
      </w:r>
      <w:r>
        <w:rPr>
          <w:rFonts w:hint="eastAsia"/>
        </w:rPr>
        <w:t>　　第一节 私营企业从业人数分析</w:t>
      </w:r>
      <w:r>
        <w:rPr>
          <w:rFonts w:hint="eastAsia"/>
        </w:rPr>
        <w:br/>
      </w:r>
      <w:r>
        <w:rPr>
          <w:rFonts w:hint="eastAsia"/>
        </w:rPr>
        <w:t>　　　　一、私营企业总体从业人数分析</w:t>
      </w:r>
      <w:r>
        <w:rPr>
          <w:rFonts w:hint="eastAsia"/>
        </w:rPr>
        <w:br/>
      </w:r>
      <w:r>
        <w:rPr>
          <w:rFonts w:hint="eastAsia"/>
        </w:rPr>
        <w:t>　　　　二、私营不同规模企业从业人数分析</w:t>
      </w:r>
      <w:r>
        <w:rPr>
          <w:rFonts w:hint="eastAsia"/>
        </w:rPr>
        <w:br/>
      </w:r>
      <w:r>
        <w:rPr>
          <w:rFonts w:hint="eastAsia"/>
        </w:rPr>
        <w:t>　　第二节 私营企业规模竞争力分析</w:t>
      </w:r>
      <w:r>
        <w:rPr>
          <w:rFonts w:hint="eastAsia"/>
        </w:rPr>
        <w:br/>
      </w:r>
      <w:r>
        <w:rPr>
          <w:rFonts w:hint="eastAsia"/>
        </w:rPr>
        <w:t>　　　　一、总资产规模分析</w:t>
      </w:r>
      <w:r>
        <w:rPr>
          <w:rFonts w:hint="eastAsia"/>
        </w:rPr>
        <w:br/>
      </w:r>
      <w:r>
        <w:rPr>
          <w:rFonts w:hint="eastAsia"/>
        </w:rPr>
        <w:t>　　　　二、固定资产规模分析</w:t>
      </w:r>
      <w:r>
        <w:rPr>
          <w:rFonts w:hint="eastAsia"/>
        </w:rPr>
        <w:br/>
      </w:r>
      <w:r>
        <w:rPr>
          <w:rFonts w:hint="eastAsia"/>
        </w:rPr>
        <w:t>　　　　三、流动资产规模分析</w:t>
      </w:r>
      <w:r>
        <w:rPr>
          <w:rFonts w:hint="eastAsia"/>
        </w:rPr>
        <w:br/>
      </w:r>
      <w:r>
        <w:rPr>
          <w:rFonts w:hint="eastAsia"/>
        </w:rPr>
        <w:t>　　第三节 私营企业效益竞争力分析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二、产品销售收入分析</w:t>
      </w:r>
      <w:r>
        <w:rPr>
          <w:rFonts w:hint="eastAsia"/>
        </w:rPr>
        <w:br/>
      </w:r>
      <w:r>
        <w:rPr>
          <w:rFonts w:hint="eastAsia"/>
        </w:rPr>
        <w:t>　　第四节 私营企业增长竞争力分析</w:t>
      </w:r>
      <w:r>
        <w:rPr>
          <w:rFonts w:hint="eastAsia"/>
        </w:rPr>
        <w:br/>
      </w:r>
      <w:r>
        <w:rPr>
          <w:rFonts w:hint="eastAsia"/>
        </w:rPr>
        <w:t>　　　　一、产品销售收入增长率</w:t>
      </w:r>
      <w:r>
        <w:rPr>
          <w:rFonts w:hint="eastAsia"/>
        </w:rPr>
        <w:br/>
      </w:r>
      <w:r>
        <w:rPr>
          <w:rFonts w:hint="eastAsia"/>
        </w:rPr>
        <w:t>　　　　二、总资产增长率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重点企经业竞争力分析</w:t>
      </w:r>
      <w:r>
        <w:rPr>
          <w:rFonts w:hint="eastAsia"/>
        </w:rPr>
        <w:br/>
      </w:r>
      <w:r>
        <w:rPr>
          <w:rFonts w:hint="eastAsia"/>
        </w:rPr>
        <w:t>第四章 市场竞争力指标分析</w:t>
      </w:r>
      <w:r>
        <w:rPr>
          <w:rFonts w:hint="eastAsia"/>
        </w:rPr>
        <w:br/>
      </w:r>
      <w:r>
        <w:rPr>
          <w:rFonts w:hint="eastAsia"/>
        </w:rPr>
        <w:t>　　第一节 市场占有率分析</w:t>
      </w:r>
      <w:r>
        <w:rPr>
          <w:rFonts w:hint="eastAsia"/>
        </w:rPr>
        <w:br/>
      </w:r>
      <w:r>
        <w:rPr>
          <w:rFonts w:hint="eastAsia"/>
        </w:rPr>
        <w:t>　　第二节 价格竞争分析</w:t>
      </w:r>
      <w:r>
        <w:rPr>
          <w:rFonts w:hint="eastAsia"/>
        </w:rPr>
        <w:br/>
      </w:r>
      <w:r>
        <w:rPr>
          <w:rFonts w:hint="eastAsia"/>
        </w:rPr>
        <w:t>　　第三节 技术竞争分析</w:t>
      </w:r>
      <w:r>
        <w:rPr>
          <w:rFonts w:hint="eastAsia"/>
        </w:rPr>
        <w:br/>
      </w:r>
      <w:r>
        <w:rPr>
          <w:rFonts w:hint="eastAsia"/>
        </w:rPr>
        <w:t>　　第四节 企业排名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主要企业分析</w:t>
      </w:r>
      <w:r>
        <w:rPr>
          <w:rFonts w:hint="eastAsia"/>
        </w:rPr>
        <w:br/>
      </w:r>
      <w:r>
        <w:rPr>
          <w:rFonts w:hint="eastAsia"/>
        </w:rPr>
        <w:t>　　第一节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一、企业经纵营状况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二、企业财务横情况比较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第五节 金陵药业股份有限公司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一、企业经营状况</w:t>
      </w:r>
      <w:r>
        <w:rPr>
          <w:rFonts w:hint="eastAsia"/>
        </w:rPr>
        <w:br/>
      </w:r>
      <w:r>
        <w:rPr>
          <w:rFonts w:hint="eastAsia"/>
        </w:rPr>
        <w:t>　　　　二、企业财务情况比较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行业发展前景及投资建议</w:t>
      </w:r>
      <w:r>
        <w:rPr>
          <w:rFonts w:hint="eastAsia"/>
        </w:rPr>
        <w:br/>
      </w:r>
      <w:r>
        <w:rPr>
          <w:rFonts w:hint="eastAsia"/>
        </w:rPr>
        <w:t>第六章 行业发展趋势预测</w:t>
      </w:r>
      <w:r>
        <w:rPr>
          <w:rFonts w:hint="eastAsia"/>
        </w:rPr>
        <w:br/>
      </w:r>
      <w:r>
        <w:rPr>
          <w:rFonts w:hint="eastAsia"/>
        </w:rPr>
        <w:t>　　第一节 中药饮片行业发展趋势分析</w:t>
      </w:r>
      <w:r>
        <w:rPr>
          <w:rFonts w:hint="eastAsia"/>
        </w:rPr>
        <w:br/>
      </w:r>
      <w:r>
        <w:rPr>
          <w:rFonts w:hint="eastAsia"/>
        </w:rPr>
        <w:t>　　第二节 中药饮片行业技术发展趋势</w:t>
      </w:r>
      <w:r>
        <w:rPr>
          <w:rFonts w:hint="eastAsia"/>
        </w:rPr>
        <w:br/>
      </w:r>
      <w:r>
        <w:rPr>
          <w:rFonts w:hint="eastAsia"/>
        </w:rPr>
        <w:t>　　　　一、国内技术发展趋势</w:t>
      </w:r>
      <w:r>
        <w:rPr>
          <w:rFonts w:hint="eastAsia"/>
        </w:rPr>
        <w:br/>
      </w:r>
      <w:r>
        <w:rPr>
          <w:rFonts w:hint="eastAsia"/>
        </w:rPr>
        <w:t>　　　　二、国外技术发展趋势</w:t>
      </w:r>
      <w:r>
        <w:rPr>
          <w:rFonts w:hint="eastAsia"/>
        </w:rPr>
        <w:br/>
      </w:r>
      <w:r>
        <w:rPr>
          <w:rFonts w:hint="eastAsia"/>
        </w:rPr>
        <w:t>　　第三节 中药饮片行业发展预测</w:t>
      </w:r>
      <w:r>
        <w:rPr>
          <w:rFonts w:hint="eastAsia"/>
        </w:rPr>
        <w:br/>
      </w:r>
      <w:r>
        <w:rPr>
          <w:rFonts w:hint="eastAsia"/>
        </w:rPr>
        <w:t>　　　　一、2007年中药饮片行业供需形势预测</w:t>
      </w:r>
      <w:r>
        <w:rPr>
          <w:rFonts w:hint="eastAsia"/>
        </w:rPr>
        <w:br/>
      </w:r>
      <w:r>
        <w:rPr>
          <w:rFonts w:hint="eastAsia"/>
        </w:rPr>
        <w:t>　　　　二、2007年中药饮片行业发展环境预测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中药饮片行业投资建议</w:t>
      </w:r>
      <w:r>
        <w:rPr>
          <w:rFonts w:hint="eastAsia"/>
        </w:rPr>
        <w:br/>
      </w:r>
      <w:r>
        <w:rPr>
          <w:rFonts w:hint="eastAsia"/>
        </w:rPr>
        <w:t>　　第一节 中药饮片行业投资方式</w:t>
      </w:r>
      <w:r>
        <w:rPr>
          <w:rFonts w:hint="eastAsia"/>
        </w:rPr>
        <w:br/>
      </w:r>
      <w:r>
        <w:rPr>
          <w:rFonts w:hint="eastAsia"/>
        </w:rPr>
        <w:t>　　第二节 中药饮片行业投资时机</w:t>
      </w:r>
      <w:r>
        <w:rPr>
          <w:rFonts w:hint="eastAsia"/>
        </w:rPr>
        <w:br/>
      </w:r>
      <w:r>
        <w:rPr>
          <w:rFonts w:hint="eastAsia"/>
        </w:rPr>
        <w:t>　　第三节 中-智林 中药饮片行业投资方向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2006-2007年中药饮片加工业国有企业从业人数走势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2006-2007年中药饮片加工业国有不同规模企业从业人数对比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2006-2007年中药饮片加工业国有企业总资产规模走势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2006-2007年中药饮片加工业国有企业固定资产规模走势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2006-2007年中药饮片加工业国有企业流动资产规模走势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2006-2007年中药饮片加工业国有企业利润总额走势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2006-2007年中药饮片加工业国有企业产品销售收入走势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2006-2007年中药饮片加工业集体企业从业人数走势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2006-2007年中药饮片加工业集体不同规模企业从业人数对比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2006-2007年中药饮片加工业集体企业总资产规模走势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2006-2007年中药饮片加工业集体企业固定资产规模走势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2006-2007年中药饮片加工业集体企业流动资产规模走势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2006-2007年中药饮片加工业集体企业利润总额走势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2006-2007年中药饮片加工业集体企业产品销售收入走势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2006-2007年中药饮片加工业私营企业从业人数走势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2006-2007年中药饮片加工业私营不同规模企业从业人数对比</w:t>
      </w:r>
      <w:r>
        <w:rPr>
          <w:rFonts w:hint="eastAsia"/>
        </w:rPr>
        <w:br/>
      </w:r>
      <w:r>
        <w:rPr>
          <w:rFonts w:hint="eastAsia"/>
        </w:rPr>
        <w:t>　　图表 2006-2007年中药饮片加工业私营企业总资产规模走势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2006-2007年中药饮片加工业私营企业固定资产规模走势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2006-2007年中药饮片加工业私营企业流动资产规模走势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2006-2007年中药饮片加工业私营企业利润总额走势</w:t>
      </w:r>
      <w:r>
        <w:rPr>
          <w:rFonts w:hint="eastAsia"/>
        </w:rPr>
        <w:br/>
      </w:r>
      <w:r>
        <w:rPr>
          <w:rFonts w:hint="eastAsia"/>
        </w:rPr>
        <w:t>　　图表 2006-2007年中药饮片加工业私营企业产品销售收入走势</w:t>
      </w:r>
      <w:r>
        <w:rPr>
          <w:rFonts w:hint="eastAsia"/>
        </w:rPr>
        <w:br/>
      </w:r>
      <w:r>
        <w:rPr>
          <w:rFonts w:hint="eastAsia"/>
        </w:rPr>
        <w:t>　　图表 2006-2007年重庆太极实业（集团）股份有限公司主要财务指标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2006-2007年云南白药集团股份有限公司主要财务指标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2006-2007年九芝堂股份有限公司主要财务指标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2006-2007年山东东阿阿胶股份有限公司主要财务指标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2006-2007年金陵药业股份有限公司主要财务指标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69d0bfbe944c9f" w:history="1">
        <w:r>
          <w:rPr>
            <w:rStyle w:val="Hyperlink"/>
          </w:rPr>
          <w:t>中药饮片产业企业竞争力分析研究报告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69d0bfbe944c9f" w:history="1">
        <w:r>
          <w:rPr>
            <w:rStyle w:val="Hyperlink"/>
          </w:rPr>
          <w:t>https://www.20087.com/2007-11/R_zhongyaoyinpianchanyeqiyejingzhengliBaoGao.html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a93b304e454545" w:history="1">
      <w:r>
        <w:rPr>
          <w:rStyle w:val="Hyperlink"/>
        </w:rPr>
        <w:t>中药饮片产业企业竞争力分析研究报告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zhongyaoyinpianchanyeqiyejingzhengliBaoGao.html" TargetMode="External" Id="R6069d0bfbe94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zhongyaoyinpianchanyeqiyejingzhengliBaoGao.html" TargetMode="External" Id="R0fa93b304e45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2007-11-21T01:19:00Z</dcterms:created>
  <dcterms:modified xsi:type="dcterms:W3CDTF">2007-11-21T02:19:00Z</dcterms:modified>
  <dc:subject>中药饮片产业企业竞争力分析研究报告</dc:subject>
  <dc:title>中药饮片产业企业竞争力分析研究报告</dc:title>
  <cp:keywords>中药饮片产业企业竞争力分析研究报告</cp:keywords>
  <dc:description>中药饮片产业企业竞争力分析研究报告</dc:description>
</cp:coreProperties>
</file>