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3cf8930b140c7" w:history="1">
              <w:r>
                <w:rPr>
                  <w:rStyle w:val="Hyperlink"/>
                </w:rPr>
                <w:t>变压器、整流器和电感器制造产业企业竞争力分析研究报告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3cf8930b140c7" w:history="1">
              <w:r>
                <w:rPr>
                  <w:rStyle w:val="Hyperlink"/>
                </w:rPr>
                <w:t>变压器、整流器和电感器制造产业企业竞争力分析研究报告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3cf8930b140c7" w:history="1">
                <w:r>
                  <w:rPr>
                    <w:rStyle w:val="Hyperlink"/>
                  </w:rPr>
                  <w:t>https://www.20087.com/2007-11/R_bianyaqizhengliuqihedianganqizhizaoc537BaoGao.html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国有企业华规模竞争力分析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一、私营企业总体从业经人数分析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一、变压器、整流器和电感器制造行业市场占有率分析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一、变压器、整流器和电感器制造行业价格走势分析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二、变压器、整流器和电感器制造纵行业各企业技术研究新成果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正泰集团公司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第四节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第五节 浙江三变科技股份有限公司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一、变压器、整流器和电感器制造行业发展趋势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中:智:林:变压器、整流器和电感器制造行业发展预测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一、2007年变压器、整流器和电感器制造行业供需形势预测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二、2007年变压器、整流器和电感器制造行业发展环境预测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变压器、整流器和电感器制造行业投资建议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一、变压器、整流器和电感器制造行业投资方式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二、变压器、整流器和电感器横制造行业投资时机</w:t>
      </w:r>
      <w:r>
        <w:rPr>
          <w:rFonts w:hint="eastAsia"/>
        </w:rPr>
        <w:br/>
      </w:r>
      <w:r>
        <w:rPr>
          <w:rFonts w:hint="eastAsia"/>
        </w:rPr>
        <w:t>　　　　三、变压器、整流器和电感器制造行业投资方向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2007年国有不同规模企业从业人数对比图</w:t>
      </w:r>
      <w:r>
        <w:rPr>
          <w:rFonts w:hint="eastAsia"/>
        </w:rPr>
        <w:br/>
      </w:r>
      <w:r>
        <w:rPr>
          <w:rFonts w:hint="eastAsia"/>
        </w:rPr>
        <w:t>　　图表 2006-2007年国有企业总资产规模走势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2007年集体不同规模企业从业人数对比表</w:t>
      </w:r>
      <w:r>
        <w:rPr>
          <w:rFonts w:hint="eastAsia"/>
        </w:rPr>
        <w:br/>
      </w:r>
      <w:r>
        <w:rPr>
          <w:rFonts w:hint="eastAsia"/>
        </w:rPr>
        <w:t>　　图表 2006-2007年集体企业总资产规模走势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2007年私营不同规模企业从业人数对比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2006-2007年特变电工产销情况对比</w:t>
      </w:r>
      <w:r>
        <w:rPr>
          <w:rFonts w:hint="eastAsia"/>
        </w:rPr>
        <w:br/>
      </w:r>
      <w:r>
        <w:rPr>
          <w:rFonts w:hint="eastAsia"/>
        </w:rPr>
        <w:t>　　图表 2007年特变电工主要财务指标</w:t>
      </w:r>
      <w:r>
        <w:rPr>
          <w:rFonts w:hint="eastAsia"/>
        </w:rPr>
        <w:br/>
      </w:r>
      <w:r>
        <w:rPr>
          <w:rFonts w:hint="eastAsia"/>
        </w:rPr>
        <w:t>　　图表 2006-2007年平高电气产销情况对比</w:t>
      </w:r>
      <w:r>
        <w:rPr>
          <w:rFonts w:hint="eastAsia"/>
        </w:rPr>
        <w:br/>
      </w:r>
      <w:r>
        <w:rPr>
          <w:rFonts w:hint="eastAsia"/>
        </w:rPr>
        <w:t>　　图表 2007年平高电气主要财务指标</w:t>
      </w:r>
      <w:r>
        <w:rPr>
          <w:rFonts w:hint="eastAsia"/>
        </w:rPr>
        <w:br/>
      </w:r>
      <w:r>
        <w:rPr>
          <w:rFonts w:hint="eastAsia"/>
        </w:rPr>
        <w:t>　　图表 2006-2007年三变科技产销情况对比</w:t>
      </w:r>
      <w:r>
        <w:rPr>
          <w:rFonts w:hint="eastAsia"/>
        </w:rPr>
        <w:br/>
      </w:r>
      <w:r>
        <w:rPr>
          <w:rFonts w:hint="eastAsia"/>
        </w:rPr>
        <w:t>　　图表 2007年三变科技主要财务指标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3cf8930b140c7" w:history="1">
        <w:r>
          <w:rPr>
            <w:rStyle w:val="Hyperlink"/>
          </w:rPr>
          <w:t>变压器、整流器和电感器制造产业企业竞争力分析研究报告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3cf8930b140c7" w:history="1">
        <w:r>
          <w:rPr>
            <w:rStyle w:val="Hyperlink"/>
          </w:rPr>
          <w:t>https://www.20087.com/2007-11/R_bianyaqizhengliuqihedianganqizhizaoc537BaoGao.html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a894c889b477a" w:history="1">
      <w:r>
        <w:rPr>
          <w:rStyle w:val="Hyperlink"/>
        </w:rPr>
        <w:t>变压器、整流器和电感器制造产业企业竞争力分析研究报告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ianyaqizhengliuqihedianganqizhizaoc537BaoGao.html" TargetMode="External" Id="Rf323cf8930b1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ianyaqizhengliuqihedianganqizhizaoc537BaoGao.html" TargetMode="External" Id="Re71a894c889b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2007-11-07T07:59:00Z</dcterms:created>
  <dcterms:modified xsi:type="dcterms:W3CDTF">2007-11-07T08:59:00Z</dcterms:modified>
  <dc:subject>变压器、整流器和电感器制造产业企业竞争力分析研究报告</dc:subject>
  <dc:title>变压器、整流器和电感器制造产业企业竞争力分析研究报告</dc:title>
  <cp:keywords>变压器、整流器和电感器制造产业企业竞争力分析研究报告</cp:keywords>
  <dc:description>变压器、整流器和电感器制造产业企业竞争力分析研究报告</dc:description>
</cp:coreProperties>
</file>