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39fa0b9f4acc" w:history="1">
              <w:r>
                <w:rPr>
                  <w:rStyle w:val="Hyperlink"/>
                </w:rPr>
                <w:t>垃圾发电企业竞争对手监测报告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39fa0b9f4acc" w:history="1">
              <w:r>
                <w:rPr>
                  <w:rStyle w:val="Hyperlink"/>
                </w:rPr>
                <w:t>垃圾发电企业竞争对手监测报告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b39fa0b9f4acc" w:history="1">
                <w:r>
                  <w:rPr>
                    <w:rStyle w:val="Hyperlink"/>
                  </w:rPr>
                  <w:t>https://www.20087.com/2007-11/R_lajifadianqiyejingzhengduishoujianceBaoGao.html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主要企业监测：</w:t>
      </w:r>
      <w:r>
        <w:rPr>
          <w:rFonts w:hint="eastAsia"/>
        </w:rPr>
        <w:br/>
      </w:r>
      <w:r>
        <w:rPr>
          <w:rFonts w:hint="eastAsia"/>
        </w:rPr>
        <w:t>　　杭州华锦江集团有限公司</w:t>
      </w:r>
      <w:r>
        <w:rPr>
          <w:rFonts w:hint="eastAsia"/>
        </w:rPr>
        <w:br/>
      </w:r>
      <w:r>
        <w:rPr>
          <w:rFonts w:hint="eastAsia"/>
        </w:rPr>
        <w:t>　　天津泰达股份有限公司</w:t>
      </w:r>
      <w:r>
        <w:rPr>
          <w:rFonts w:hint="eastAsia"/>
        </w:rPr>
        <w:br/>
      </w:r>
      <w:r>
        <w:rPr>
          <w:rFonts w:hint="eastAsia"/>
        </w:rPr>
        <w:t>　　深圳市能源环保有限公司</w:t>
      </w:r>
      <w:r>
        <w:rPr>
          <w:rFonts w:hint="eastAsia"/>
        </w:rPr>
        <w:br/>
      </w:r>
      <w:r>
        <w:rPr>
          <w:rFonts w:hint="eastAsia"/>
        </w:rPr>
        <w:t>　　武汉凯迪电力经股份有限公司</w:t>
      </w:r>
      <w:r>
        <w:rPr>
          <w:rFonts w:hint="eastAsia"/>
        </w:rPr>
        <w:br/>
      </w:r>
      <w:r>
        <w:rPr>
          <w:rFonts w:hint="eastAsia"/>
        </w:rPr>
        <w:t>　　伟明集团</w:t>
      </w:r>
      <w:r>
        <w:rPr>
          <w:rFonts w:hint="eastAsia"/>
        </w:rPr>
        <w:br/>
      </w:r>
      <w:r>
        <w:rPr>
          <w:rFonts w:hint="eastAsia"/>
        </w:rPr>
        <w:t>　　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哈尔滨岁宝热电股份有限公司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竞争企业的纵总体战略规划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企业设备构成</w:t>
      </w:r>
      <w:r>
        <w:rPr>
          <w:rFonts w:hint="eastAsia"/>
        </w:rPr>
        <w:br/>
      </w:r>
      <w:r>
        <w:rPr>
          <w:rFonts w:hint="eastAsia"/>
        </w:rPr>
        <w:t>　　4.2 生产特点分析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企业成本横费用分析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39fa0b9f4acc" w:history="1">
        <w:r>
          <w:rPr>
            <w:rStyle w:val="Hyperlink"/>
          </w:rPr>
          <w:t>垃圾发电企业竞争对手监测报告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b39fa0b9f4acc" w:history="1">
        <w:r>
          <w:rPr>
            <w:rStyle w:val="Hyperlink"/>
          </w:rPr>
          <w:t>https://www.20087.com/2007-11/R_lajifadianqiyejingzhengduishoujianceBaoGao.html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0f93da3c4943" w:history="1">
      <w:r>
        <w:rPr>
          <w:rStyle w:val="Hyperlink"/>
        </w:rPr>
        <w:t>垃圾发电企业竞争对手监测报告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qiyejingzhengduishoujianceBaoGao.html" TargetMode="External" Id="R349b39fa0b9f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qiyejingzhengduishoujianceBaoGao.html" TargetMode="External" Id="R59670f93da3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2007-11-06T02:31:00Z</dcterms:created>
  <dcterms:modified xsi:type="dcterms:W3CDTF">2007-11-06T03:31:00Z</dcterms:modified>
  <dc:subject>垃圾发电企业竞争对手监测报告</dc:subject>
  <dc:title>垃圾发电企业竞争对手监测报告</dc:title>
  <cp:keywords>垃圾发电企业竞争对手监测报告</cp:keywords>
  <dc:description>垃圾发电企业竞争对手监测报告</dc:description>
</cp:coreProperties>
</file>