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08d1e9c6f46e0" w:history="1">
              <w:r>
                <w:rPr>
                  <w:rStyle w:val="Hyperlink"/>
                </w:rPr>
                <w:t>垃圾发电行业项目可行性分析报告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08d1e9c6f46e0" w:history="1">
              <w:r>
                <w:rPr>
                  <w:rStyle w:val="Hyperlink"/>
                </w:rPr>
                <w:t>垃圾发电行业项目可行性分析报告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08d1e9c6f46e0" w:history="1">
                <w:r>
                  <w:rPr>
                    <w:rStyle w:val="Hyperlink"/>
                  </w:rPr>
                  <w:t>https://www.20087.com/2007-11/R_lajifadianxiangmukexingxingfenxiBaoGao.html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垃圾发电行业华项目投资环境分析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垃圾发电行业项目技术可行性分析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垃圾发电行业经市场调查及预测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一、垃圾发电行业市场规模及使用情况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二、垃圾发电行业现有生产能力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三、垃圾发电行业产品市场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第二节 垃圾发电行业市场特征分析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经济效益和纵社会效应分析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可行性分析横报告结论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中⋅智⋅林⋅：项目评价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08d1e9c6f46e0" w:history="1">
        <w:r>
          <w:rPr>
            <w:rStyle w:val="Hyperlink"/>
          </w:rPr>
          <w:t>垃圾发电行业项目可行性分析报告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08d1e9c6f46e0" w:history="1">
        <w:r>
          <w:rPr>
            <w:rStyle w:val="Hyperlink"/>
          </w:rPr>
          <w:t>https://www.20087.com/2007-11/R_lajifadianxiangmukexingxingfenxiBaoGao.html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a832ceb7d4629" w:history="1">
      <w:r>
        <w:rPr>
          <w:rStyle w:val="Hyperlink"/>
        </w:rPr>
        <w:t>垃圾发电行业项目可行性分析报告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ajifadianxiangmukexingxingfenxiBaoGao.html" TargetMode="External" Id="R96f08d1e9c6f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ajifadianxiangmukexingxingfenxiBaoGao.html" TargetMode="External" Id="R357a832ceb7d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2007-11-06T07:44:00Z</dcterms:created>
  <dcterms:modified xsi:type="dcterms:W3CDTF">2007-11-06T08:44:00Z</dcterms:modified>
  <dc:subject>垃圾发电行业项目可行性分析报告</dc:subject>
  <dc:title>垃圾发电行业项目可行性分析报告</dc:title>
  <cp:keywords>垃圾发电行业项目可行性分析报告</cp:keywords>
  <dc:description>垃圾发电行业项目可行性分析报告</dc:description>
</cp:coreProperties>
</file>