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3bda471f24ea9" w:history="1">
              <w:r>
                <w:rPr>
                  <w:rStyle w:val="Hyperlink"/>
                </w:rPr>
                <w:t>太阳能光伏发电产业竞争对手监测报告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3bda471f24ea9" w:history="1">
              <w:r>
                <w:rPr>
                  <w:rStyle w:val="Hyperlink"/>
                </w:rPr>
                <w:t>太阳能光伏发电产业竞争对手监测报告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83bda471f24ea9" w:history="1">
                <w:r>
                  <w:rPr>
                    <w:rStyle w:val="Hyperlink"/>
                  </w:rPr>
                  <w:t>https://www.20087.com/2007-11/R_taiyangnengguangfufadianchanyejingzhBaoGao.html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主要企业监测：</w:t>
      </w:r>
      <w:r>
        <w:rPr>
          <w:rFonts w:hint="eastAsia"/>
        </w:rPr>
        <w:br/>
      </w:r>
      <w:r>
        <w:rPr>
          <w:rFonts w:hint="eastAsia"/>
        </w:rPr>
        <w:t>　　天威英利华新能源公司</w:t>
      </w:r>
      <w:r>
        <w:rPr>
          <w:rFonts w:hint="eastAsia"/>
        </w:rPr>
        <w:br/>
      </w:r>
      <w:r>
        <w:rPr>
          <w:rFonts w:hint="eastAsia"/>
        </w:rPr>
        <w:t>　　无锡尚德太阳能电力公司</w:t>
      </w:r>
      <w:r>
        <w:rPr>
          <w:rFonts w:hint="eastAsia"/>
        </w:rPr>
        <w:br/>
      </w:r>
      <w:r>
        <w:rPr>
          <w:rFonts w:hint="eastAsia"/>
        </w:rPr>
        <w:t>　　上海太阳能科技有限公司</w:t>
      </w:r>
      <w:r>
        <w:rPr>
          <w:rFonts w:hint="eastAsia"/>
        </w:rPr>
        <w:br/>
      </w:r>
      <w:r>
        <w:rPr>
          <w:rFonts w:hint="eastAsia"/>
        </w:rPr>
        <w:t>　　新疆新能源股份公司</w:t>
      </w:r>
      <w:r>
        <w:rPr>
          <w:rFonts w:hint="eastAsia"/>
        </w:rPr>
        <w:br/>
      </w:r>
      <w:r>
        <w:rPr>
          <w:rFonts w:hint="eastAsia"/>
        </w:rPr>
        <w:t>　　新疆新能源股份公司</w:t>
      </w:r>
      <w:r>
        <w:rPr>
          <w:rFonts w:hint="eastAsia"/>
        </w:rPr>
        <w:br/>
      </w:r>
      <w:r>
        <w:rPr>
          <w:rFonts w:hint="eastAsia"/>
        </w:rPr>
        <w:t>　　上海交大南洋股份有限公司</w:t>
      </w:r>
      <w:r>
        <w:rPr>
          <w:rFonts w:hint="eastAsia"/>
        </w:rPr>
        <w:br/>
      </w:r>
      <w:r>
        <w:rPr>
          <w:rFonts w:hint="eastAsia"/>
        </w:rPr>
        <w:t>　　山东金晶科技股份有限公司</w:t>
      </w:r>
      <w:r>
        <w:rPr>
          <w:rFonts w:hint="eastAsia"/>
        </w:rPr>
        <w:br/>
      </w:r>
      <w:r>
        <w:rPr>
          <w:rFonts w:hint="eastAsia"/>
        </w:rPr>
        <w:t>　　南玻集团股份经有限公司</w:t>
      </w:r>
      <w:r>
        <w:rPr>
          <w:rFonts w:hint="eastAsia"/>
        </w:rPr>
        <w:br/>
      </w:r>
      <w:r>
        <w:rPr>
          <w:rFonts w:hint="eastAsia"/>
        </w:rPr>
        <w:t>　　中电电气集团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2.4 投资人关系</w:t>
      </w:r>
      <w:r>
        <w:rPr>
          <w:rFonts w:hint="eastAsia"/>
        </w:rPr>
        <w:br/>
      </w:r>
      <w:r>
        <w:rPr>
          <w:rFonts w:hint="eastAsia"/>
        </w:rPr>
        <w:t>　　2.5 子公司、关联公司业务情况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降价促销</w:t>
      </w:r>
      <w:r>
        <w:rPr>
          <w:rFonts w:hint="eastAsia"/>
        </w:rPr>
        <w:br/>
      </w:r>
      <w:r>
        <w:rPr>
          <w:rFonts w:hint="eastAsia"/>
        </w:rPr>
        <w:t>　　3.2.2 服务策略</w:t>
      </w:r>
      <w:r>
        <w:rPr>
          <w:rFonts w:hint="eastAsia"/>
        </w:rPr>
        <w:br/>
      </w:r>
      <w:r>
        <w:rPr>
          <w:rFonts w:hint="eastAsia"/>
        </w:rPr>
        <w:t>　　3.2.3 公关活动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5、竞争企业终端市场分析</w:t>
      </w:r>
      <w:r>
        <w:rPr>
          <w:rFonts w:hint="eastAsia"/>
        </w:rPr>
        <w:br/>
      </w:r>
      <w:r>
        <w:rPr>
          <w:rFonts w:hint="eastAsia"/>
        </w:rPr>
        <w:t>　　5.1 竞争企业车辆产销情况</w:t>
      </w:r>
      <w:r>
        <w:rPr>
          <w:rFonts w:hint="eastAsia"/>
        </w:rPr>
        <w:br/>
      </w:r>
      <w:r>
        <w:rPr>
          <w:rFonts w:hint="eastAsia"/>
        </w:rPr>
        <w:t>　　5.2 竞争企业分品牌车辆产销情况</w:t>
      </w:r>
      <w:r>
        <w:rPr>
          <w:rFonts w:hint="eastAsia"/>
        </w:rPr>
        <w:br/>
      </w:r>
      <w:r>
        <w:rPr>
          <w:rFonts w:hint="eastAsia"/>
        </w:rPr>
        <w:t>　　5.3 竞争企业将销商市场活动</w:t>
      </w:r>
      <w:r>
        <w:rPr>
          <w:rFonts w:hint="eastAsia"/>
        </w:rPr>
        <w:br/>
      </w:r>
      <w:r>
        <w:rPr>
          <w:rFonts w:hint="eastAsia"/>
        </w:rPr>
        <w:t>　　6、竞争企业薪酬情况</w:t>
      </w:r>
      <w:r>
        <w:rPr>
          <w:rFonts w:hint="eastAsia"/>
        </w:rPr>
        <w:br/>
      </w:r>
      <w:r>
        <w:rPr>
          <w:rFonts w:hint="eastAsia"/>
        </w:rPr>
        <w:t>　　6.1 竞争企业的员工数量</w:t>
      </w:r>
      <w:r>
        <w:rPr>
          <w:rFonts w:hint="eastAsia"/>
        </w:rPr>
        <w:br/>
      </w:r>
      <w:r>
        <w:rPr>
          <w:rFonts w:hint="eastAsia"/>
        </w:rPr>
        <w:t>　　6.2 竞争企业的员工纵薪额</w:t>
      </w:r>
      <w:r>
        <w:rPr>
          <w:rFonts w:hint="eastAsia"/>
        </w:rPr>
        <w:br/>
      </w:r>
      <w:r>
        <w:rPr>
          <w:rFonts w:hint="eastAsia"/>
        </w:rPr>
        <w:t>　　7、竞争企业的财务分析</w:t>
      </w:r>
      <w:r>
        <w:rPr>
          <w:rFonts w:hint="eastAsia"/>
        </w:rPr>
        <w:br/>
      </w:r>
      <w:r>
        <w:rPr>
          <w:rFonts w:hint="eastAsia"/>
        </w:rPr>
        <w:t>　　7.1 企业资本资源构成分析</w:t>
      </w:r>
      <w:r>
        <w:rPr>
          <w:rFonts w:hint="eastAsia"/>
        </w:rPr>
        <w:br/>
      </w:r>
      <w:r>
        <w:rPr>
          <w:rFonts w:hint="eastAsia"/>
        </w:rPr>
        <w:t>　　7.2 企业的偿债能力分析</w:t>
      </w:r>
      <w:r>
        <w:rPr>
          <w:rFonts w:hint="eastAsia"/>
        </w:rPr>
        <w:br/>
      </w:r>
      <w:r>
        <w:rPr>
          <w:rFonts w:hint="eastAsia"/>
        </w:rPr>
        <w:t>　　7.3 企业盈利能力分析</w:t>
      </w:r>
      <w:r>
        <w:rPr>
          <w:rFonts w:hint="eastAsia"/>
        </w:rPr>
        <w:br/>
      </w:r>
      <w:r>
        <w:rPr>
          <w:rFonts w:hint="eastAsia"/>
        </w:rPr>
        <w:t>　　7.4 企业成本费横用分析</w:t>
      </w:r>
      <w:r>
        <w:rPr>
          <w:rFonts w:hint="eastAsia"/>
        </w:rPr>
        <w:br/>
      </w:r>
      <w:r>
        <w:rPr>
          <w:rFonts w:hint="eastAsia"/>
        </w:rPr>
        <w:t>　　7.5 企业工业总产值分析</w:t>
      </w:r>
      <w:r>
        <w:rPr>
          <w:rFonts w:hint="eastAsia"/>
        </w:rPr>
        <w:br/>
      </w:r>
      <w:r>
        <w:rPr>
          <w:rFonts w:hint="eastAsia"/>
        </w:rPr>
        <w:t>　　7.6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3bda471f24ea9" w:history="1">
        <w:r>
          <w:rPr>
            <w:rStyle w:val="Hyperlink"/>
          </w:rPr>
          <w:t>太阳能光伏发电产业竞争对手监测报告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83bda471f24ea9" w:history="1">
        <w:r>
          <w:rPr>
            <w:rStyle w:val="Hyperlink"/>
          </w:rPr>
          <w:t>https://www.20087.com/2007-11/R_taiyangnengguangfufadianchanyejingzhBaoGao.html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21cc6d7024dd4" w:history="1">
      <w:r>
        <w:rPr>
          <w:rStyle w:val="Hyperlink"/>
        </w:rPr>
        <w:t>太阳能光伏发电产业竞争对手监测报告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taiyangnengguangfufadianchanyejingzhBaoGao.html" TargetMode="External" Id="R4383bda471f2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taiyangnengguangfufadianchanyejingzhBaoGao.html" TargetMode="External" Id="R88321cc6d702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2007-11-07T03:19:00Z</dcterms:created>
  <dcterms:modified xsi:type="dcterms:W3CDTF">2007-11-07T04:19:00Z</dcterms:modified>
  <dc:subject>太阳能光伏发电产业竞争对手监测报告</dc:subject>
  <dc:title>太阳能光伏发电产业竞争对手监测报告</dc:title>
  <cp:keywords>太阳能光伏发电产业竞争对手监测报告</cp:keywords>
  <dc:description>太阳能光伏发电产业竞争对手监测报告</dc:description>
</cp:coreProperties>
</file>