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7d0a92d664e3a" w:history="1">
              <w:r>
                <w:rPr>
                  <w:rStyle w:val="Hyperlink"/>
                </w:rPr>
                <w:t>水力发电产业竞争对手监测报告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7d0a92d664e3a" w:history="1">
              <w:r>
                <w:rPr>
                  <w:rStyle w:val="Hyperlink"/>
                </w:rPr>
                <w:t>水力发电产业竞争对手监测报告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7d0a92d664e3a" w:history="1">
                <w:r>
                  <w:rPr>
                    <w:rStyle w:val="Hyperlink"/>
                  </w:rPr>
                  <w:t>https://www.20087.com/2007-11/R_shuilifadianchanyejingzhengduishoujiBaoGao.html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主要企业监测：</w:t>
      </w:r>
      <w:r>
        <w:rPr>
          <w:rFonts w:hint="eastAsia"/>
        </w:rPr>
        <w:br/>
      </w:r>
      <w:r>
        <w:rPr>
          <w:rFonts w:hint="eastAsia"/>
        </w:rPr>
        <w:t>　　中国长江电力华股份有限公司</w:t>
      </w:r>
      <w:r>
        <w:rPr>
          <w:rFonts w:hint="eastAsia"/>
        </w:rPr>
        <w:br/>
      </w:r>
      <w:r>
        <w:rPr>
          <w:rFonts w:hint="eastAsia"/>
        </w:rPr>
        <w:t>　　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乐山电力股份有限公司</w:t>
      </w:r>
      <w:r>
        <w:rPr>
          <w:rFonts w:hint="eastAsia"/>
        </w:rPr>
        <w:br/>
      </w:r>
      <w:r>
        <w:rPr>
          <w:rFonts w:hint="eastAsia"/>
        </w:rPr>
        <w:t>　　广西桂东电力股份有限公司</w:t>
      </w:r>
      <w:r>
        <w:rPr>
          <w:rFonts w:hint="eastAsia"/>
        </w:rPr>
        <w:br/>
      </w:r>
      <w:r>
        <w:rPr>
          <w:rFonts w:hint="eastAsia"/>
        </w:rPr>
        <w:t>　　福建闽东电力股份有限公司</w:t>
      </w:r>
      <w:r>
        <w:rPr>
          <w:rFonts w:hint="eastAsia"/>
        </w:rPr>
        <w:br/>
      </w:r>
      <w:r>
        <w:rPr>
          <w:rFonts w:hint="eastAsia"/>
        </w:rPr>
        <w:t>　　四川明星电力股份有限公司</w:t>
      </w:r>
      <w:r>
        <w:rPr>
          <w:rFonts w:hint="eastAsia"/>
        </w:rPr>
        <w:br/>
      </w:r>
      <w:r>
        <w:rPr>
          <w:rFonts w:hint="eastAsia"/>
        </w:rPr>
        <w:t>　　广西桂冠电力股份有限公司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行业经增长趋势分析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竞争企业的总体战略纵规划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企业生产情况</w:t>
      </w:r>
      <w:r>
        <w:rPr>
          <w:rFonts w:hint="eastAsia"/>
        </w:rPr>
        <w:br/>
      </w:r>
      <w:r>
        <w:rPr>
          <w:rFonts w:hint="eastAsia"/>
        </w:rPr>
        <w:t>　　4.2 产品价格情况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企业资本资源构横成分析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7d0a92d664e3a" w:history="1">
        <w:r>
          <w:rPr>
            <w:rStyle w:val="Hyperlink"/>
          </w:rPr>
          <w:t>水力发电产业竞争对手监测报告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7d0a92d664e3a" w:history="1">
        <w:r>
          <w:rPr>
            <w:rStyle w:val="Hyperlink"/>
          </w:rPr>
          <w:t>https://www.20087.com/2007-11/R_shuilifadianchanyejingzhengduishoujiBaoGao.html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8406cf6f44f98" w:history="1">
      <w:r>
        <w:rPr>
          <w:rStyle w:val="Hyperlink"/>
        </w:rPr>
        <w:t>水力发电产业竞争对手监测报告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uilifadianchanyejingzhengduishoujiBaoGao.html" TargetMode="External" Id="Rca67d0a92d6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uilifadianchanyejingzhengduishoujiBaoGao.html" TargetMode="External" Id="Rc878406cf6f4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2007-11-05T04:21:00Z</dcterms:created>
  <dcterms:modified xsi:type="dcterms:W3CDTF">2007-11-05T05:21:00Z</dcterms:modified>
  <dc:subject>水力发电产业竞争对手监测报告</dc:subject>
  <dc:title>水力发电产业竞争对手监测报告</dc:title>
  <cp:keywords>水力发电产业竞争对手监测报告</cp:keywords>
  <dc:description>水力发电产业竞争对手监测报告</dc:description>
</cp:coreProperties>
</file>