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53fd69e0346fb" w:history="1">
              <w:r>
                <w:rPr>
                  <w:rStyle w:val="Hyperlink"/>
                </w:rPr>
                <w:t>水力发电行业区域投资机会分析研究报告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53fd69e0346fb" w:history="1">
              <w:r>
                <w:rPr>
                  <w:rStyle w:val="Hyperlink"/>
                </w:rPr>
                <w:t>水力发电行业区域投资机会分析研究报告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53fd69e0346fb" w:history="1">
                <w:r>
                  <w:rPr>
                    <w:rStyle w:val="Hyperlink"/>
                  </w:rPr>
                  <w:t>https://www.20087.com/2007-11/R_shuilifadianquyutouzijihuifenxiyanjiBaoGao.html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水力发电行业运行分析</w:t>
      </w:r>
      <w:r>
        <w:rPr>
          <w:rFonts w:hint="eastAsia"/>
        </w:rPr>
        <w:br/>
      </w:r>
      <w:r>
        <w:rPr>
          <w:rFonts w:hint="eastAsia"/>
        </w:rPr>
        <w:t>　　　　一、水力发电行业发展现状</w:t>
      </w:r>
      <w:r>
        <w:rPr>
          <w:rFonts w:hint="eastAsia"/>
        </w:rPr>
        <w:br/>
      </w:r>
      <w:r>
        <w:rPr>
          <w:rFonts w:hint="eastAsia"/>
        </w:rPr>
        <w:t>　　　　二、水力发电行业数据分析</w:t>
      </w:r>
      <w:r>
        <w:rPr>
          <w:rFonts w:hint="eastAsia"/>
        </w:rPr>
        <w:br/>
      </w:r>
      <w:r>
        <w:rPr>
          <w:rFonts w:hint="eastAsia"/>
        </w:rPr>
        <w:t>　　第三节 水力发电行业全国投资运行基本态势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一、固定资产投资增长华态势分析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水力发电行业发展趋势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一、居民消费竞经争力分析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东北地区投资运行的基本纵态势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二、地区大事记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水力发电行业投资机会与风险分析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水力发电行业投资机会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水力发电行业投资风险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中智^林：水力发电行业投资建议</w:t>
      </w:r>
      <w:r>
        <w:rPr>
          <w:rFonts w:hint="eastAsia"/>
        </w:rPr>
        <w:br/>
      </w:r>
      <w:r>
        <w:rPr>
          <w:rFonts w:hint="eastAsia"/>
        </w:rPr>
        <w:t>　　　　一、水力发电行业投资方式</w:t>
      </w:r>
      <w:r>
        <w:rPr>
          <w:rFonts w:hint="eastAsia"/>
        </w:rPr>
        <w:br/>
      </w:r>
      <w:r>
        <w:rPr>
          <w:rFonts w:hint="eastAsia"/>
        </w:rPr>
        <w:t>　　　　二、水力发电行业投资时机</w:t>
      </w:r>
      <w:r>
        <w:rPr>
          <w:rFonts w:hint="eastAsia"/>
        </w:rPr>
        <w:br/>
      </w:r>
      <w:r>
        <w:rPr>
          <w:rFonts w:hint="eastAsia"/>
        </w:rPr>
        <w:t>　　　　三、水力发电行业投资方向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中国水系资源比例图</w:t>
      </w:r>
      <w:r>
        <w:rPr>
          <w:rFonts w:hint="eastAsia"/>
        </w:rPr>
        <w:br/>
      </w:r>
      <w:r>
        <w:rPr>
          <w:rFonts w:hint="eastAsia"/>
        </w:rPr>
        <w:t>　　图表 我国河流水能蕴藏量</w:t>
      </w:r>
      <w:r>
        <w:rPr>
          <w:rFonts w:hint="eastAsia"/>
        </w:rPr>
        <w:br/>
      </w:r>
      <w:r>
        <w:rPr>
          <w:rFonts w:hint="eastAsia"/>
        </w:rPr>
        <w:t>　　图表 中国可能的开发水能资源</w:t>
      </w:r>
      <w:r>
        <w:rPr>
          <w:rFonts w:hint="eastAsia"/>
        </w:rPr>
        <w:br/>
      </w:r>
      <w:r>
        <w:rPr>
          <w:rFonts w:hint="eastAsia"/>
        </w:rPr>
        <w:t>　　图表 中国水能资源分流域</w:t>
      </w:r>
      <w:r>
        <w:rPr>
          <w:rFonts w:hint="eastAsia"/>
        </w:rPr>
        <w:br/>
      </w:r>
      <w:r>
        <w:rPr>
          <w:rFonts w:hint="eastAsia"/>
        </w:rPr>
        <w:t>　　图表 我国可开发的水能资源（分地区）</w:t>
      </w:r>
      <w:r>
        <w:rPr>
          <w:rFonts w:hint="eastAsia"/>
        </w:rPr>
        <w:br/>
      </w:r>
      <w:r>
        <w:rPr>
          <w:rFonts w:hint="eastAsia"/>
        </w:rPr>
        <w:t>　　图表 中国分省（区）水力资源统计表</w:t>
      </w:r>
      <w:r>
        <w:rPr>
          <w:rFonts w:hint="eastAsia"/>
        </w:rPr>
        <w:br/>
      </w:r>
      <w:r>
        <w:rPr>
          <w:rFonts w:hint="eastAsia"/>
        </w:rPr>
        <w:t>　　图表 中国已开发水能资源按地区横分布图</w:t>
      </w:r>
      <w:r>
        <w:rPr>
          <w:rFonts w:hint="eastAsia"/>
        </w:rPr>
        <w:br/>
      </w:r>
      <w:r>
        <w:rPr>
          <w:rFonts w:hint="eastAsia"/>
        </w:rPr>
        <w:t>　　图表 中国的水力资源地区分布及开发程度</w:t>
      </w:r>
      <w:r>
        <w:rPr>
          <w:rFonts w:hint="eastAsia"/>
        </w:rPr>
        <w:br/>
      </w:r>
      <w:r>
        <w:rPr>
          <w:rFonts w:hint="eastAsia"/>
        </w:rPr>
        <w:t>　　图表 2007年水电全国合计</w:t>
      </w:r>
      <w:r>
        <w:rPr>
          <w:rFonts w:hint="eastAsia"/>
        </w:rPr>
        <w:br/>
      </w:r>
      <w:r>
        <w:rPr>
          <w:rFonts w:hint="eastAsia"/>
        </w:rPr>
        <w:t>　　图表 2007年水电福建省合计</w:t>
      </w:r>
      <w:r>
        <w:rPr>
          <w:rFonts w:hint="eastAsia"/>
        </w:rPr>
        <w:br/>
      </w:r>
      <w:r>
        <w:rPr>
          <w:rFonts w:hint="eastAsia"/>
        </w:rPr>
        <w:t>　　图表 2007年水电广东省合计</w:t>
      </w:r>
      <w:r>
        <w:rPr>
          <w:rFonts w:hint="eastAsia"/>
        </w:rPr>
        <w:br/>
      </w:r>
      <w:r>
        <w:rPr>
          <w:rFonts w:hint="eastAsia"/>
        </w:rPr>
        <w:t>　　图表 2007年水电湖北省合计</w:t>
      </w:r>
      <w:r>
        <w:rPr>
          <w:rFonts w:hint="eastAsia"/>
        </w:rPr>
        <w:br/>
      </w:r>
      <w:r>
        <w:rPr>
          <w:rFonts w:hint="eastAsia"/>
        </w:rPr>
        <w:t>　　图表 2007年水电四川省合计</w:t>
      </w:r>
      <w:r>
        <w:rPr>
          <w:rFonts w:hint="eastAsia"/>
        </w:rPr>
        <w:br/>
      </w:r>
      <w:r>
        <w:rPr>
          <w:rFonts w:hint="eastAsia"/>
        </w:rPr>
        <w:t>　　图表 2007年水电贵州省合计</w:t>
      </w:r>
      <w:r>
        <w:rPr>
          <w:rFonts w:hint="eastAsia"/>
        </w:rPr>
        <w:br/>
      </w:r>
      <w:r>
        <w:rPr>
          <w:rFonts w:hint="eastAsia"/>
        </w:rPr>
        <w:t>　　图表 2007年水电江西省合计</w:t>
      </w:r>
      <w:r>
        <w:rPr>
          <w:rFonts w:hint="eastAsia"/>
        </w:rPr>
        <w:br/>
      </w:r>
      <w:r>
        <w:rPr>
          <w:rFonts w:hint="eastAsia"/>
        </w:rPr>
        <w:t>　　图表 2007年水电云南省合计</w:t>
      </w:r>
      <w:r>
        <w:rPr>
          <w:rFonts w:hint="eastAsia"/>
        </w:rPr>
        <w:br/>
      </w:r>
      <w:r>
        <w:rPr>
          <w:rFonts w:hint="eastAsia"/>
        </w:rPr>
        <w:t>　　图表 全国“十一五”开工大型水电站项目表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53fd69e0346fb" w:history="1">
        <w:r>
          <w:rPr>
            <w:rStyle w:val="Hyperlink"/>
          </w:rPr>
          <w:t>水力发电行业区域投资机会分析研究报告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53fd69e0346fb" w:history="1">
        <w:r>
          <w:rPr>
            <w:rStyle w:val="Hyperlink"/>
          </w:rPr>
          <w:t>https://www.20087.com/2007-11/R_shuilifadianquyutouzijihuifenxiyanjiBaoGao.html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3ba0c1c004c10" w:history="1">
      <w:r>
        <w:rPr>
          <w:rStyle w:val="Hyperlink"/>
        </w:rPr>
        <w:t>水力发电行业区域投资机会分析研究报告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uilifadianquyutouzijihuifenxiyanjiBaoGao.html" TargetMode="External" Id="R1a553fd69e03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uilifadianquyutouzijihuifenxiyanjiBaoGao.html" TargetMode="External" Id="Rd913ba0c1c00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2007-11-05T06:05:00Z</dcterms:created>
  <dcterms:modified xsi:type="dcterms:W3CDTF">2007-11-05T07:05:00Z</dcterms:modified>
  <dc:subject>水力发电行业区域投资机会分析研究报告</dc:subject>
  <dc:title>水力发电行业区域投资机会分析研究报告</dc:title>
  <cp:keywords>水力发电行业区域投资机会分析研究报告</cp:keywords>
  <dc:description>水力发电行业区域投资机会分析研究报告</dc:description>
</cp:coreProperties>
</file>