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8953cb4b4667" w:history="1">
              <w:r>
                <w:rPr>
                  <w:rStyle w:val="Hyperlink"/>
                </w:rPr>
                <w:t>焦炭行业区域投资机会分析研究报告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8953cb4b4667" w:history="1">
              <w:r>
                <w:rPr>
                  <w:rStyle w:val="Hyperlink"/>
                </w:rPr>
                <w:t>焦炭行业区域投资机会分析研究报告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48953cb4b4667" w:history="1">
                <w:r>
                  <w:rPr>
                    <w:rStyle w:val="Hyperlink"/>
                  </w:rPr>
                  <w:t>https://www.20087.com/2007-11/R_jiaotanquyutouzijihuifenxiyanjiuBaoGao.html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焦炭行业运行分析</w:t>
      </w:r>
      <w:r>
        <w:rPr>
          <w:rFonts w:hint="eastAsia"/>
        </w:rPr>
        <w:br/>
      </w:r>
      <w:r>
        <w:rPr>
          <w:rFonts w:hint="eastAsia"/>
        </w:rPr>
        <w:t>　　　　一、焦炭行业发展现状</w:t>
      </w:r>
      <w:r>
        <w:rPr>
          <w:rFonts w:hint="eastAsia"/>
        </w:rPr>
        <w:br/>
      </w:r>
      <w:r>
        <w:rPr>
          <w:rFonts w:hint="eastAsia"/>
        </w:rPr>
        <w:t>　　　　二、焦炭行业数据分析</w:t>
      </w:r>
      <w:r>
        <w:rPr>
          <w:rFonts w:hint="eastAsia"/>
        </w:rPr>
        <w:br/>
      </w:r>
      <w:r>
        <w:rPr>
          <w:rFonts w:hint="eastAsia"/>
        </w:rPr>
        <w:t>　　第三节 焦炭行业华全国投资运行的基本态势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焦炭行业发展趋势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山西地区</w:t>
      </w:r>
      <w:r>
        <w:rPr>
          <w:rFonts w:hint="eastAsia"/>
        </w:rPr>
        <w:br/>
      </w:r>
      <w:r>
        <w:rPr>
          <w:rFonts w:hint="eastAsia"/>
        </w:rPr>
        <w:t>　　第一节 山西地区基本动态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山西地区投资运行的基本态势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山西地区竞争力分析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山东地区</w:t>
      </w:r>
      <w:r>
        <w:rPr>
          <w:rFonts w:hint="eastAsia"/>
        </w:rPr>
        <w:br/>
      </w:r>
      <w:r>
        <w:rPr>
          <w:rFonts w:hint="eastAsia"/>
        </w:rPr>
        <w:t>　　第一节 山东地区基本动态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山东地区投资运行的基本态势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一、固定资产投资的增长经态势分析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山东地区竞争力分析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上海地区</w:t>
      </w:r>
      <w:r>
        <w:rPr>
          <w:rFonts w:hint="eastAsia"/>
        </w:rPr>
        <w:br/>
      </w:r>
      <w:r>
        <w:rPr>
          <w:rFonts w:hint="eastAsia"/>
        </w:rPr>
        <w:t>　　第一节 上海地区基本动态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上海地区投资运行的基本态势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上海地区竞争力分析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焦炭行业投资机会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焦炭行业投资风险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中:智:林:焦纵炭行业投资建议</w:t>
      </w:r>
      <w:r>
        <w:rPr>
          <w:rFonts w:hint="eastAsia"/>
        </w:rPr>
        <w:br/>
      </w:r>
      <w:r>
        <w:rPr>
          <w:rFonts w:hint="eastAsia"/>
        </w:rPr>
        <w:t>　　　　一、焦炭行业投资方式</w:t>
      </w:r>
      <w:r>
        <w:rPr>
          <w:rFonts w:hint="eastAsia"/>
        </w:rPr>
        <w:br/>
      </w:r>
      <w:r>
        <w:rPr>
          <w:rFonts w:hint="eastAsia"/>
        </w:rPr>
        <w:t>　　　　二、焦炭行业投资时机</w:t>
      </w:r>
      <w:r>
        <w:rPr>
          <w:rFonts w:hint="eastAsia"/>
        </w:rPr>
        <w:br/>
      </w:r>
      <w:r>
        <w:rPr>
          <w:rFonts w:hint="eastAsia"/>
        </w:rPr>
        <w:t>　　　　三、焦炭行业投资方向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焦炭消费结构</w:t>
      </w:r>
      <w:r>
        <w:rPr>
          <w:rFonts w:hint="eastAsia"/>
        </w:rPr>
        <w:br/>
      </w:r>
      <w:r>
        <w:rPr>
          <w:rFonts w:hint="eastAsia"/>
        </w:rPr>
        <w:t>　　图表 煤炭资源分布</w:t>
      </w:r>
      <w:r>
        <w:rPr>
          <w:rFonts w:hint="eastAsia"/>
        </w:rPr>
        <w:br/>
      </w:r>
      <w:r>
        <w:rPr>
          <w:rFonts w:hint="eastAsia"/>
        </w:rPr>
        <w:t>　　图表 焦炭及上下游关系</w:t>
      </w:r>
      <w:r>
        <w:rPr>
          <w:rFonts w:hint="eastAsia"/>
        </w:rPr>
        <w:br/>
      </w:r>
      <w:r>
        <w:rPr>
          <w:rFonts w:hint="eastAsia"/>
        </w:rPr>
        <w:t>　　图表 世界煤炭资源分布</w:t>
      </w:r>
      <w:r>
        <w:rPr>
          <w:rFonts w:hint="eastAsia"/>
        </w:rPr>
        <w:br/>
      </w:r>
      <w:r>
        <w:rPr>
          <w:rFonts w:hint="eastAsia"/>
        </w:rPr>
        <w:t>　　图表 焦炭产量分布</w:t>
      </w:r>
      <w:r>
        <w:rPr>
          <w:rFonts w:hint="eastAsia"/>
        </w:rPr>
        <w:br/>
      </w:r>
      <w:r>
        <w:rPr>
          <w:rFonts w:hint="eastAsia"/>
        </w:rPr>
        <w:t>　　图表 2001-2004年世界煤炭消费量（百万吨油当量）</w:t>
      </w:r>
      <w:r>
        <w:rPr>
          <w:rFonts w:hint="eastAsia"/>
        </w:rPr>
        <w:br/>
      </w:r>
      <w:r>
        <w:rPr>
          <w:rFonts w:hint="eastAsia"/>
        </w:rPr>
        <w:t>　　图表 世界煤炭贸易量分析</w:t>
      </w:r>
      <w:r>
        <w:rPr>
          <w:rFonts w:hint="eastAsia"/>
        </w:rPr>
        <w:br/>
      </w:r>
      <w:r>
        <w:rPr>
          <w:rFonts w:hint="eastAsia"/>
        </w:rPr>
        <w:t>　　图表 中国焦炭与粗钢产量对比图</w:t>
      </w:r>
      <w:r>
        <w:rPr>
          <w:rFonts w:hint="eastAsia"/>
        </w:rPr>
        <w:br/>
      </w:r>
      <w:r>
        <w:rPr>
          <w:rFonts w:hint="eastAsia"/>
        </w:rPr>
        <w:t>　　图表 1993-2007年中国机焦产量图</w:t>
      </w:r>
      <w:r>
        <w:rPr>
          <w:rFonts w:hint="eastAsia"/>
        </w:rPr>
        <w:br/>
      </w:r>
      <w:r>
        <w:rPr>
          <w:rFonts w:hint="eastAsia"/>
        </w:rPr>
        <w:t>　　图表 中国焦炭生产区域横分布特点</w:t>
      </w:r>
      <w:r>
        <w:rPr>
          <w:rFonts w:hint="eastAsia"/>
        </w:rPr>
        <w:br/>
      </w:r>
      <w:r>
        <w:rPr>
          <w:rFonts w:hint="eastAsia"/>
        </w:rPr>
        <w:t>　　图表 2001-2006年山西焦炭产量变化趋势图</w:t>
      </w:r>
      <w:r>
        <w:rPr>
          <w:rFonts w:hint="eastAsia"/>
        </w:rPr>
        <w:br/>
      </w:r>
      <w:r>
        <w:rPr>
          <w:rFonts w:hint="eastAsia"/>
        </w:rPr>
        <w:t>　　图表 2007-2010年焦炭需求预测</w:t>
      </w:r>
      <w:r>
        <w:rPr>
          <w:rFonts w:hint="eastAsia"/>
        </w:rPr>
        <w:br/>
      </w:r>
      <w:r>
        <w:rPr>
          <w:rFonts w:hint="eastAsia"/>
        </w:rPr>
        <w:t>　　图表 近年焦煤价格增长趋势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8953cb4b4667" w:history="1">
        <w:r>
          <w:rPr>
            <w:rStyle w:val="Hyperlink"/>
          </w:rPr>
          <w:t>焦炭行业区域投资机会分析研究报告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48953cb4b4667" w:history="1">
        <w:r>
          <w:rPr>
            <w:rStyle w:val="Hyperlink"/>
          </w:rPr>
          <w:t>https://www.20087.com/2007-11/R_jiaotanquyutouzijihuifenxiyanjiuBaoGao.html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b233c12a04552" w:history="1">
      <w:r>
        <w:rPr>
          <w:rStyle w:val="Hyperlink"/>
        </w:rPr>
        <w:t>焦炭行业区域投资机会分析研究报告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otanquyutouzijihuifenxiyanjiuBaoGao.html" TargetMode="External" Id="R8ff48953cb4b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otanquyutouzijihuifenxiyanjiuBaoGao.html" TargetMode="External" Id="R43eb233c12a0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2007-11-08T03:15:00Z</dcterms:created>
  <dcterms:modified xsi:type="dcterms:W3CDTF">2007-11-08T04:15:00Z</dcterms:modified>
  <dc:subject>焦炭行业区域投资机会分析研究报告</dc:subject>
  <dc:title>焦炭行业区域投资机会分析研究报告</dc:title>
  <cp:keywords>焦炭行业区域投资机会分析研究报告</cp:keywords>
  <dc:description>焦炭行业区域投资机会分析研究报告</dc:description>
</cp:coreProperties>
</file>