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d9dcc61ca4e78" w:history="1">
              <w:r>
                <w:rPr>
                  <w:rStyle w:val="Hyperlink"/>
                </w:rPr>
                <w:t>煤液化技术领域技术发展报告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d9dcc61ca4e78" w:history="1">
              <w:r>
                <w:rPr>
                  <w:rStyle w:val="Hyperlink"/>
                </w:rPr>
                <w:t>煤液化技术领域技术发展报告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3d9dcc61ca4e78" w:history="1">
                <w:r>
                  <w:rPr>
                    <w:rStyle w:val="Hyperlink"/>
                  </w:rPr>
                  <w:t>https://www.20087.com/2007-11/R_meiyehuajishulingyujishufazhanBaoGao.html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煤液化技术领域背景介绍</w:t>
      </w:r>
      <w:r>
        <w:rPr>
          <w:rFonts w:hint="eastAsia"/>
        </w:rPr>
        <w:br/>
      </w:r>
      <w:r>
        <w:rPr>
          <w:rFonts w:hint="eastAsia"/>
        </w:rPr>
        <w:t>　　　　一、煤液化技术领域涉及的核心技术及其定义和分类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二、煤液化技术领域的国内外技术发展状况概述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三、煤液化技术领域的行业产品简介（主要品种、市场收入情况、专利有效期情况、其外围专利情况）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煤液化技术领域专利技术总体发展概况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一、煤液化技术领域专利申请量占所有专利申请总量的比例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二、煤液化技术领域专利申请时间发展趋势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三、煤液化技术领域分布及重点技术发展趋势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四、煤液化技术领域主要技术类别发展趋势及区域分布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五、国内和国外煤液化技术领域技术发展趋势对比分析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六、煤液化技术领域专利权人地域分布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国内煤液化技术领域专利技术发展概况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三、中国煤液化技术领域重点企业专利申请情况（发明，实用新型，外观，科研经费投入等）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四、外国煤液化技术领域企业在中国的专利申请情况（发明，实用新型，外观等）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煤加氢液化技术领域发展趋势分析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一、煤加氢液化技术领域专利申请时间发展趋势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二、煤加氢液化技术领域专利申请区域分布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三、煤加氢液化技术领域核心技术的专利分布情况及发展趋势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四、煤加氢液化技术的专利权人分析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五、国内外煤加氢液化技术专利技术对比研究</w:t>
      </w:r>
      <w:r>
        <w:rPr>
          <w:rFonts w:hint="eastAsia"/>
        </w:rPr>
        <w:br/>
      </w:r>
      <w:r>
        <w:rPr>
          <w:rFonts w:hint="eastAsia"/>
        </w:rPr>
        <w:t>　　第二节 直接液化催化剂技术发展趋势分析</w:t>
      </w:r>
      <w:r>
        <w:rPr>
          <w:rFonts w:hint="eastAsia"/>
        </w:rPr>
        <w:br/>
      </w:r>
      <w:r>
        <w:rPr>
          <w:rFonts w:hint="eastAsia"/>
        </w:rPr>
        <w:t>　　　　一、直接液化催化剂技术领域专利申请时间发展趋势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二、直接液化催化剂技术领域专利申请区域分布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三、直接液化催化剂技术领域核心技术的专利分布情况及发展趋势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四、直接液化催化剂技术的专利权人分析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五、国内外直接液化催化剂技术专利技术对比研究</w:t>
      </w:r>
      <w:r>
        <w:rPr>
          <w:rFonts w:hint="eastAsia"/>
        </w:rPr>
        <w:br/>
      </w:r>
      <w:r>
        <w:rPr>
          <w:rFonts w:hint="eastAsia"/>
        </w:rPr>
        <w:t>　　第三节 FT合成技术发展趋势分析</w:t>
      </w:r>
      <w:r>
        <w:rPr>
          <w:rFonts w:hint="eastAsia"/>
        </w:rPr>
        <w:br/>
      </w:r>
      <w:r>
        <w:rPr>
          <w:rFonts w:hint="eastAsia"/>
        </w:rPr>
        <w:t>　　　　一、FT合成技术领域专利申请时间发展趋势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二、FT合成技术领域专利申请区域分布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三、FT合成技术领域核心技术的专利分布情况及发展趋势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四、FT合成技术的专利权人分析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五、国内外FT合成技术领域专利技术对比研究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中国神华集团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煤炭科学研究总院北京煤化学研究所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MATSUSHITA DENKI SANGYO KK 松下电器产业株式会社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TOSHIBA KK 日本东芝公司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SUMITOMO CHEM CO LTD 住友化学电子材料事业部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EXXON RES &amp;amp； ENG CO 美国艾克森石油公司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世界煤液化技术领域发展趋势总结</w:t>
      </w:r>
      <w:r>
        <w:rPr>
          <w:rFonts w:hint="eastAsia"/>
        </w:rPr>
        <w:br/>
      </w:r>
      <w:r>
        <w:rPr>
          <w:rFonts w:hint="eastAsia"/>
        </w:rPr>
        <w:t>　　第二节 (中^智^林)我国煤液化技术领域发展建议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2、2006煤液化技术领域重点企业名录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d9dcc61ca4e78" w:history="1">
        <w:r>
          <w:rPr>
            <w:rStyle w:val="Hyperlink"/>
          </w:rPr>
          <w:t>煤液化技术领域技术发展报告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3d9dcc61ca4e78" w:history="1">
        <w:r>
          <w:rPr>
            <w:rStyle w:val="Hyperlink"/>
          </w:rPr>
          <w:t>https://www.20087.com/2007-11/R_meiyehuajishulingyujishufazhanBaoGao.html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d8f203a4a4e63" w:history="1">
      <w:r>
        <w:rPr>
          <w:rStyle w:val="Hyperlink"/>
        </w:rPr>
        <w:t>煤液化技术领域技术发展报告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meiyehuajishulingyujishufazhanBaoGao.html" TargetMode="External" Id="Rdb3d9dcc61ca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meiyehuajishulingyujishufazhanBaoGao.html" TargetMode="External" Id="R0c6d8f203a4a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2007-11-29T03:36:00Z</dcterms:created>
  <dcterms:modified xsi:type="dcterms:W3CDTF">2007-11-29T04:36:00Z</dcterms:modified>
  <dc:subject>煤液化技术领域技术发展报告</dc:subject>
  <dc:title>煤液化技术领域技术发展报告</dc:title>
  <cp:keywords>煤液化技术领域技术发展报告</cp:keywords>
  <dc:description>煤液化技术领域技术发展报告</dc:description>
</cp:coreProperties>
</file>