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1b087a1d4681" w:history="1">
              <w:r>
                <w:rPr>
                  <w:rStyle w:val="Hyperlink"/>
                </w:rPr>
                <w:t>电力行业数据统计分析报告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1b087a1d4681" w:history="1">
              <w:r>
                <w:rPr>
                  <w:rStyle w:val="Hyperlink"/>
                </w:rPr>
                <w:t>电力行业数据统计分析报告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21b087a1d4681" w:history="1">
                <w:r>
                  <w:rPr>
                    <w:rStyle w:val="Hyperlink"/>
                  </w:rPr>
                  <w:t>https://www.20087.com/2007-11/R_dianlishujutongjifenxiBaoGao.html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2007年电力行业概况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2006年电力行业回顾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2007年电力行业运行统计</w:t>
      </w:r>
      <w:r>
        <w:rPr>
          <w:rFonts w:hint="eastAsia"/>
        </w:rPr>
        <w:br/>
      </w:r>
      <w:r>
        <w:rPr>
          <w:rFonts w:hint="eastAsia"/>
        </w:rPr>
        <w:t>　　第一节 2007年电力行业投资情况</w:t>
      </w:r>
      <w:r>
        <w:rPr>
          <w:rFonts w:hint="eastAsia"/>
        </w:rPr>
        <w:br/>
      </w:r>
      <w:r>
        <w:rPr>
          <w:rFonts w:hint="eastAsia"/>
        </w:rPr>
        <w:t>　　第二节 2007年电力行业收益情况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2007年上游华产业运行分析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2007年电力行业产销情况分析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2007年电力行业生产分析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2007年电力行业销售情况分析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2007年电力行业区域分析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2007年电力行业进出口分析</w:t>
      </w:r>
      <w:r>
        <w:rPr>
          <w:rFonts w:hint="eastAsia"/>
        </w:rPr>
        <w:br/>
      </w:r>
      <w:r>
        <w:rPr>
          <w:rFonts w:hint="eastAsia"/>
        </w:rPr>
        <w:t>　　第一节 2007年电力行业进出口数量分析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2007年电力行业进出口金额分析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2007年电力行业经进出口主要国家分析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2007年电力行业企业产销分析</w:t>
      </w:r>
      <w:r>
        <w:rPr>
          <w:rFonts w:hint="eastAsia"/>
        </w:rPr>
        <w:br/>
      </w:r>
      <w:r>
        <w:rPr>
          <w:rFonts w:hint="eastAsia"/>
        </w:rPr>
        <w:t>　　第一节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2007年电力行业资产负债状况分析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2007年电力行业资产状况分析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2007年电力行业负债状况分析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2007年电力行业资产运营状况分析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2007年电力行业成本费用分析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2007年电力行业管理费用分析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2007年电力纵行业财务费用率分析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节2007年电力行业盈利能力分析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2007年电力行业产品销售收入分析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中~智~林~：2007年电力行业利润总额分析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2007年电力行业产量集中度</w:t>
      </w:r>
      <w:r>
        <w:rPr>
          <w:rFonts w:hint="eastAsia"/>
        </w:rPr>
        <w:br/>
      </w:r>
      <w:r>
        <w:rPr>
          <w:rFonts w:hint="eastAsia"/>
        </w:rPr>
        <w:t>　　图表 2007年电力行业销量集中度</w:t>
      </w:r>
      <w:r>
        <w:rPr>
          <w:rFonts w:hint="eastAsia"/>
        </w:rPr>
        <w:br/>
      </w:r>
      <w:r>
        <w:rPr>
          <w:rFonts w:hint="eastAsia"/>
        </w:rPr>
        <w:t>　　图表 2007年电力行业固定资产净值平均余额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2007年电力行业利润总额示意图</w:t>
      </w:r>
      <w:r>
        <w:rPr>
          <w:rFonts w:hint="eastAsia"/>
        </w:rPr>
        <w:br/>
      </w:r>
      <w:r>
        <w:rPr>
          <w:rFonts w:hint="eastAsia"/>
        </w:rPr>
        <w:t>　　图表 2007年电力行业资产走势示意图</w:t>
      </w:r>
      <w:r>
        <w:rPr>
          <w:rFonts w:hint="eastAsia"/>
        </w:rPr>
        <w:br/>
      </w:r>
      <w:r>
        <w:rPr>
          <w:rFonts w:hint="eastAsia"/>
        </w:rPr>
        <w:t>　　图表 2007年电力行业负债走势示意图</w:t>
      </w:r>
      <w:r>
        <w:rPr>
          <w:rFonts w:hint="eastAsia"/>
        </w:rPr>
        <w:br/>
      </w:r>
      <w:r>
        <w:rPr>
          <w:rFonts w:hint="eastAsia"/>
        </w:rPr>
        <w:t>　　图表 2007年电力行业资产负债率走势示意图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2007年电力行业产品出口数量</w:t>
      </w:r>
      <w:r>
        <w:rPr>
          <w:rFonts w:hint="eastAsia"/>
        </w:rPr>
        <w:br/>
      </w:r>
      <w:r>
        <w:rPr>
          <w:rFonts w:hint="eastAsia"/>
        </w:rPr>
        <w:t>　　图表 2007年电力行业产品出口国家</w:t>
      </w:r>
      <w:r>
        <w:rPr>
          <w:rFonts w:hint="eastAsia"/>
        </w:rPr>
        <w:br/>
      </w:r>
      <w:r>
        <w:rPr>
          <w:rFonts w:hint="eastAsia"/>
        </w:rPr>
        <w:t>　　图表 2007年电力行业产品出口金额</w:t>
      </w:r>
      <w:r>
        <w:rPr>
          <w:rFonts w:hint="eastAsia"/>
        </w:rPr>
        <w:br/>
      </w:r>
      <w:r>
        <w:rPr>
          <w:rFonts w:hint="eastAsia"/>
        </w:rPr>
        <w:t>　　图表 2007年电力行业产品进口数量</w:t>
      </w:r>
      <w:r>
        <w:rPr>
          <w:rFonts w:hint="eastAsia"/>
        </w:rPr>
        <w:br/>
      </w:r>
      <w:r>
        <w:rPr>
          <w:rFonts w:hint="eastAsia"/>
        </w:rPr>
        <w:t>　　图表 2007年电力行业产品进口金额</w:t>
      </w:r>
      <w:r>
        <w:rPr>
          <w:rFonts w:hint="eastAsia"/>
        </w:rPr>
        <w:br/>
      </w:r>
      <w:r>
        <w:rPr>
          <w:rFonts w:hint="eastAsia"/>
        </w:rPr>
        <w:t>　　图表 2007年电力行业产品进口国家</w:t>
      </w:r>
      <w:r>
        <w:rPr>
          <w:rFonts w:hint="eastAsia"/>
        </w:rPr>
        <w:br/>
      </w:r>
      <w:r>
        <w:rPr>
          <w:rFonts w:hint="eastAsia"/>
        </w:rPr>
        <w:t>　　图表 2007年电力行业企业数横量分布</w:t>
      </w:r>
      <w:r>
        <w:rPr>
          <w:rFonts w:hint="eastAsia"/>
        </w:rPr>
        <w:br/>
      </w:r>
      <w:r>
        <w:rPr>
          <w:rFonts w:hint="eastAsia"/>
        </w:rPr>
        <w:t>　　图表 2007年电力从业人员分布</w:t>
      </w:r>
      <w:r>
        <w:rPr>
          <w:rFonts w:hint="eastAsia"/>
        </w:rPr>
        <w:br/>
      </w:r>
      <w:r>
        <w:rPr>
          <w:rFonts w:hint="eastAsia"/>
        </w:rPr>
        <w:t>　　图表 2007年电力行业华北地区生产情况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2007年电力行业西南地区生产情况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2007年电力行业西南地区利润总额统计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1b087a1d4681" w:history="1">
        <w:r>
          <w:rPr>
            <w:rStyle w:val="Hyperlink"/>
          </w:rPr>
          <w:t>电力行业数据统计分析报告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21b087a1d4681" w:history="1">
        <w:r>
          <w:rPr>
            <w:rStyle w:val="Hyperlink"/>
          </w:rPr>
          <w:t>https://www.20087.com/2007-11/R_dianlishujutongjifenxiBaoGao.html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f7049f4144de9" w:history="1">
      <w:r>
        <w:rPr>
          <w:rStyle w:val="Hyperlink"/>
        </w:rPr>
        <w:t>电力行业数据统计分析报告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lishujutongjifenxiBaoGao.html" TargetMode="External" Id="R99221b087a1d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lishujutongjifenxiBaoGao.html" TargetMode="External" Id="R441f7049f41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2007-11-01T02:01:00Z</dcterms:created>
  <dcterms:modified xsi:type="dcterms:W3CDTF">2007-11-01T03:01:00Z</dcterms:modified>
  <dc:subject>电力行业数据统计分析报告</dc:subject>
  <dc:title>电力行业数据统计分析报告</dc:title>
  <cp:keywords>电力行业数据统计分析报告</cp:keywords>
  <dc:description>电力行业数据统计分析报告</dc:description>
</cp:coreProperties>
</file>