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62d6b56c740af" w:history="1">
              <w:r>
                <w:rPr>
                  <w:rStyle w:val="Hyperlink"/>
                </w:rPr>
                <w:t>2007年汽车座椅产业发展分析研究报告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62d6b56c740af" w:history="1">
              <w:r>
                <w:rPr>
                  <w:rStyle w:val="Hyperlink"/>
                </w:rPr>
                <w:t>2007年汽车座椅产业发展分析研究报告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62d6b56c740af" w:history="1">
                <w:r>
                  <w:rPr>
                    <w:rStyle w:val="Hyperlink"/>
                  </w:rPr>
                  <w:t>https://www.20087.com/2007-11/R_2007nianqichezuoyichanyefazhanfenxiyBaoGao.html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座椅的基本概念</w:t>
      </w:r>
      <w:r>
        <w:rPr>
          <w:rFonts w:hint="eastAsia"/>
        </w:rPr>
        <w:br/>
      </w:r>
      <w:r>
        <w:rPr>
          <w:rFonts w:hint="eastAsia"/>
        </w:rPr>
        <w:t>　　　　一、座椅的合理布置</w:t>
      </w:r>
      <w:r>
        <w:rPr>
          <w:rFonts w:hint="eastAsia"/>
        </w:rPr>
        <w:br/>
      </w:r>
      <w:r>
        <w:rPr>
          <w:rFonts w:hint="eastAsia"/>
        </w:rPr>
        <w:t>　　　　二、座椅外形要符合人体生理功能</w:t>
      </w:r>
      <w:r>
        <w:rPr>
          <w:rFonts w:hint="eastAsia"/>
        </w:rPr>
        <w:br/>
      </w:r>
      <w:r>
        <w:rPr>
          <w:rFonts w:hint="eastAsia"/>
        </w:rPr>
        <w:t>　　　　三、座椅应具有调节机构</w:t>
      </w:r>
      <w:r>
        <w:rPr>
          <w:rFonts w:hint="eastAsia"/>
        </w:rPr>
        <w:br/>
      </w:r>
      <w:r>
        <w:rPr>
          <w:rFonts w:hint="eastAsia"/>
        </w:rPr>
        <w:t>　　　　四、座椅有良好的振动特性</w:t>
      </w:r>
      <w:r>
        <w:rPr>
          <w:rFonts w:hint="eastAsia"/>
        </w:rPr>
        <w:br/>
      </w:r>
      <w:r>
        <w:rPr>
          <w:rFonts w:hint="eastAsia"/>
        </w:rPr>
        <w:t>　　　　五、座椅必须十分安全可靠</w:t>
      </w:r>
      <w:r>
        <w:rPr>
          <w:rFonts w:hint="eastAsia"/>
        </w:rPr>
        <w:br/>
      </w:r>
      <w:r>
        <w:rPr>
          <w:rFonts w:hint="eastAsia"/>
        </w:rPr>
        <w:t>　　第二节 汽车座椅的类型</w:t>
      </w:r>
      <w:r>
        <w:rPr>
          <w:rFonts w:hint="eastAsia"/>
        </w:rPr>
        <w:br/>
      </w:r>
      <w:r>
        <w:rPr>
          <w:rFonts w:hint="eastAsia"/>
        </w:rPr>
        <w:t>　　　　一、乘客座椅</w:t>
      </w:r>
      <w:r>
        <w:rPr>
          <w:rFonts w:hint="eastAsia"/>
        </w:rPr>
        <w:br/>
      </w:r>
      <w:r>
        <w:rPr>
          <w:rFonts w:hint="eastAsia"/>
        </w:rPr>
        <w:t>　　　　二、驾驶员座椅</w:t>
      </w:r>
      <w:r>
        <w:rPr>
          <w:rFonts w:hint="eastAsia"/>
        </w:rPr>
        <w:br/>
      </w:r>
      <w:r>
        <w:rPr>
          <w:rFonts w:hint="eastAsia"/>
        </w:rPr>
        <w:t>　　　　三、其他座椅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汽车座椅产业发展环境分析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产业上、下华游分析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汽车座椅产业影响因素分析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汽车座椅产业发展存在的问题分析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一、汽车座椅产业发展存在的问题</w:t>
      </w:r>
      <w:r>
        <w:rPr>
          <w:rFonts w:hint="eastAsia"/>
        </w:rPr>
        <w:br/>
      </w:r>
      <w:r>
        <w:rPr>
          <w:rFonts w:hint="eastAsia"/>
        </w:rPr>
        <w:t>　　　　二、汽车座椅产业的发展策略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汽车座椅行业市场分析</w:t>
      </w:r>
      <w:r>
        <w:rPr>
          <w:rFonts w:hint="eastAsia"/>
        </w:rPr>
        <w:br/>
      </w:r>
      <w:r>
        <w:rPr>
          <w:rFonts w:hint="eastAsia"/>
        </w:rPr>
        <w:t>　　第一节 客车座椅配套市场分析</w:t>
      </w:r>
      <w:r>
        <w:rPr>
          <w:rFonts w:hint="eastAsia"/>
        </w:rPr>
        <w:br/>
      </w:r>
      <w:r>
        <w:rPr>
          <w:rFonts w:hint="eastAsia"/>
        </w:rPr>
        <w:t>　　第二节 货车座椅配套市场分析</w:t>
      </w:r>
      <w:r>
        <w:rPr>
          <w:rFonts w:hint="eastAsia"/>
        </w:rPr>
        <w:br/>
      </w:r>
      <w:r>
        <w:rPr>
          <w:rFonts w:hint="eastAsia"/>
        </w:rPr>
        <w:t>　　第三节 其他车型座椅配套市场分析</w:t>
      </w:r>
      <w:r>
        <w:rPr>
          <w:rFonts w:hint="eastAsia"/>
        </w:rPr>
        <w:br/>
      </w:r>
      <w:r>
        <w:rPr>
          <w:rFonts w:hint="eastAsia"/>
        </w:rPr>
        <w:t>　　第四节 汽车座椅进出口分析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汽车座椅行业重点企业分析</w:t>
      </w:r>
      <w:r>
        <w:rPr>
          <w:rFonts w:hint="eastAsia"/>
        </w:rPr>
        <w:br/>
      </w:r>
      <w:r>
        <w:rPr>
          <w:rFonts w:hint="eastAsia"/>
        </w:rPr>
        <w:t>　　第一节 上海延峰江森汽车座椅有限公司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芜湖江森云鹤汽车座椅有限公司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北京江森汽车部件纵有限公司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重庆李尔长安汽车内饰件有限责任公司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第十节 长春佛吉亚旭阳汽车座椅有限公司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重点投资区域分析</w:t>
      </w:r>
      <w:r>
        <w:rPr>
          <w:rFonts w:hint="eastAsia"/>
        </w:rPr>
        <w:br/>
      </w:r>
      <w:r>
        <w:rPr>
          <w:rFonts w:hint="eastAsia"/>
        </w:rPr>
        <w:t>　　第三节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汽车座椅产业投资风险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行业投资风险横分析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汽车座椅产业需求预测</w:t>
      </w:r>
      <w:r>
        <w:rPr>
          <w:rFonts w:hint="eastAsia"/>
        </w:rPr>
        <w:br/>
      </w:r>
      <w:r>
        <w:rPr>
          <w:rFonts w:hint="eastAsia"/>
        </w:rPr>
        <w:t>　　第一节 汽车座椅产业需求回顾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汽车座椅产业发展方向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汽车座椅产业发展趋势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中智~林~　产品消费趋势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62d6b56c740af" w:history="1">
        <w:r>
          <w:rPr>
            <w:rStyle w:val="Hyperlink"/>
          </w:rPr>
          <w:t>2007年汽车座椅产业发展分析研究报告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62d6b56c740af" w:history="1">
        <w:r>
          <w:rPr>
            <w:rStyle w:val="Hyperlink"/>
          </w:rPr>
          <w:t>https://www.20087.com/2007-11/R_2007nianqichezuoyichanyefazhanfenxiyBaoGao.html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热点：汽车座椅翻新换皮、汽车座椅怎么调、汽车座椅改装合法吗、汽车座椅头枕怎么升降、汽车座椅有必要套座椅套吗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212b800c84956" w:history="1">
      <w:r>
        <w:rPr>
          <w:rStyle w:val="Hyperlink"/>
        </w:rPr>
        <w:t>2007年汽车座椅产业发展分析研究报告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qichezuoyichanyefazhanfenxiyBaoGao.html" TargetMode="External" Id="Rf3862d6b56c7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qichezuoyichanyefazhanfenxiyBaoGao.html" TargetMode="External" Id="Rf72212b800c8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2007-11-14T03:27:00Z</dcterms:created>
  <dcterms:modified xsi:type="dcterms:W3CDTF">2007-11-14T04:27:00Z</dcterms:modified>
  <dc:subject>2007年汽车座椅产业发展分析研究报告</dc:subject>
  <dc:title>2007年汽车座椅产业发展分析研究报告</dc:title>
  <cp:keywords>2007年汽车座椅产业发展分析研究报告</cp:keywords>
  <dc:description>2007年汽车座椅产业发展分析研究报告</dc:description>
</cp:coreProperties>
</file>