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26ca9a6c4732" w:history="1">
              <w:r>
                <w:rPr>
                  <w:rStyle w:val="Hyperlink"/>
                </w:rPr>
                <w:t>2007年炼焦行业数据统计分析报告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26ca9a6c4732" w:history="1">
              <w:r>
                <w:rPr>
                  <w:rStyle w:val="Hyperlink"/>
                </w:rPr>
                <w:t>2007年炼焦行业数据统计分析报告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626ca9a6c4732" w:history="1">
                <w:r>
                  <w:rPr>
                    <w:rStyle w:val="Hyperlink"/>
                  </w:rPr>
                  <w:t>https://www.20087.com/2007-11/R_2007nianlianjiaoshujutongjifenxiBaoGao.html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2007年炼焦行业概况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2006年炼焦行业回顾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2007年炼焦行业运行统计</w:t>
      </w:r>
      <w:r>
        <w:rPr>
          <w:rFonts w:hint="eastAsia"/>
        </w:rPr>
        <w:br/>
      </w:r>
      <w:r>
        <w:rPr>
          <w:rFonts w:hint="eastAsia"/>
        </w:rPr>
        <w:t>　　第一节 2007年炼焦华行业投资情况</w:t>
      </w:r>
      <w:r>
        <w:rPr>
          <w:rFonts w:hint="eastAsia"/>
        </w:rPr>
        <w:br/>
      </w:r>
      <w:r>
        <w:rPr>
          <w:rFonts w:hint="eastAsia"/>
        </w:rPr>
        <w:t>　　第二节 2007年炼焦行业收益情况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2007年炼焦行业产销情况分析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2007年炼焦行业生产分析</w:t>
      </w:r>
      <w:r>
        <w:rPr>
          <w:rFonts w:hint="eastAsia"/>
        </w:rPr>
        <w:br/>
      </w:r>
      <w:r>
        <w:rPr>
          <w:rFonts w:hint="eastAsia"/>
        </w:rPr>
        <w:t>　　第二节 2007年炼焦行业销售情况分析</w:t>
      </w:r>
      <w:r>
        <w:rPr>
          <w:rFonts w:hint="eastAsia"/>
        </w:rPr>
        <w:br/>
      </w:r>
      <w:r>
        <w:rPr>
          <w:rFonts w:hint="eastAsia"/>
        </w:rPr>
        <w:t>　　第三节 2007年炼焦行业区域分析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2007年炼焦行业出口分析</w:t>
      </w:r>
      <w:r>
        <w:rPr>
          <w:rFonts w:hint="eastAsia"/>
        </w:rPr>
        <w:br/>
      </w:r>
      <w:r>
        <w:rPr>
          <w:rFonts w:hint="eastAsia"/>
        </w:rPr>
        <w:t>　　第一节 2007年炼焦行业出口数量分析</w:t>
      </w:r>
      <w:r>
        <w:rPr>
          <w:rFonts w:hint="eastAsia"/>
        </w:rPr>
        <w:br/>
      </w:r>
      <w:r>
        <w:rPr>
          <w:rFonts w:hint="eastAsia"/>
        </w:rPr>
        <w:t>　　第二节 2007年炼焦行业出口经金额分析</w:t>
      </w:r>
      <w:r>
        <w:rPr>
          <w:rFonts w:hint="eastAsia"/>
        </w:rPr>
        <w:br/>
      </w:r>
      <w:r>
        <w:rPr>
          <w:rFonts w:hint="eastAsia"/>
        </w:rPr>
        <w:t>　　第三节 2007年炼焦行业出口主要国家分析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2007年炼焦行业企业产销分析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2007年炼焦行业资产负债状况分析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2007年炼焦行业资产状况分析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2007年炼焦行业负债状况分析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2007年炼焦行业资产运营状况分析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2007年炼焦行业成本费用分析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2007年炼焦行业管理费用分析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2007年炼焦行业财务费用率分析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节2007年炼焦行业盈利能力分析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2007年炼焦行业产品销售收入分析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(中.智.林)2007年炼焦行业利润总额分析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2006-2007年我国炼焦行业管理费用总额</w:t>
      </w:r>
      <w:r>
        <w:rPr>
          <w:rFonts w:hint="eastAsia"/>
        </w:rPr>
        <w:br/>
      </w:r>
      <w:r>
        <w:rPr>
          <w:rFonts w:hint="eastAsia"/>
        </w:rPr>
        <w:t>　　图表 2006-2007年我国炼焦行业利润总额纵及其增长率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2006-2007年我国不同所有制炼焦行业企业利润总额及增长率</w:t>
      </w:r>
      <w:r>
        <w:rPr>
          <w:rFonts w:hint="eastAsia"/>
        </w:rPr>
        <w:br/>
      </w:r>
      <w:r>
        <w:rPr>
          <w:rFonts w:hint="eastAsia"/>
        </w:rPr>
        <w:t>　　图表 2006-2007年我国炼焦行业销售毛利率比较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2006-2007年我国不同所有制炼焦行业企业成本费用利润率比较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2006-2007年我国炼焦行业企业产品销售收入分布图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2006-2007年我国炼焦行业企业利润总额区域分布图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2006-2007年大型炼焦行业生产企业销售收入变化图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2006-2007年中型炼焦行业生产企业销售收入变化图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2006-2007年小型炼焦行业生产企业销售收入变化图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2006-2007年大型炼焦行业生产企业利润总额变化图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2006-2007年中型炼焦行业生产企业利润总额变化图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2006-2007年小型炼焦行业生产企业利润总额变化图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2006-2007年不同性质炼焦行业企业数量变化图</w:t>
      </w:r>
      <w:r>
        <w:rPr>
          <w:rFonts w:hint="eastAsia"/>
        </w:rPr>
        <w:br/>
      </w:r>
      <w:r>
        <w:rPr>
          <w:rFonts w:hint="eastAsia"/>
        </w:rPr>
        <w:t>　　图表 2006-2007年国有炼焦行业生产企业销售收入变化图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2006-2007年集体炼焦行业生产企业销售收入变化图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2006-2007年股份合作炼焦行业生产企业销售收入变化图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2006-2007年股横份制炼焦行业生产企业销售收入变化图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26ca9a6c4732" w:history="1">
        <w:r>
          <w:rPr>
            <w:rStyle w:val="Hyperlink"/>
          </w:rPr>
          <w:t>2007年炼焦行业数据统计分析报告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626ca9a6c4732" w:history="1">
        <w:r>
          <w:rPr>
            <w:rStyle w:val="Hyperlink"/>
          </w:rPr>
          <w:t>https://www.20087.com/2007-11/R_2007nianlianjiaoshujutongjifenxiBaoGao.html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5d577bac34935" w:history="1">
      <w:r>
        <w:rPr>
          <w:rStyle w:val="Hyperlink"/>
        </w:rPr>
        <w:t>2007年炼焦行业数据统计分析报告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ianjiaoshujutongjifenxiBaoGao.html" TargetMode="External" Id="R3b6626ca9a6c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ianjiaoshujutongjifenxiBaoGao.html" TargetMode="External" Id="R1835d577bac3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2007-11-09T01:32:00Z</dcterms:created>
  <dcterms:modified xsi:type="dcterms:W3CDTF">2007-11-09T02:32:00Z</dcterms:modified>
  <dc:subject>2007年炼焦行业数据统计分析报告</dc:subject>
  <dc:title>2007年炼焦行业数据统计分析报告</dc:title>
  <cp:keywords>2007年炼焦行业数据统计分析报告</cp:keywords>
  <dc:description>2007年炼焦行业数据统计分析报告</dc:description>
</cp:coreProperties>
</file>