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0903ccd74dc9" w:history="1">
              <w:r>
                <w:rPr>
                  <w:rStyle w:val="Hyperlink"/>
                </w:rPr>
                <w:t>2007年稀土金属冶炼行业新增失效专利速递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0903ccd74dc9" w:history="1">
              <w:r>
                <w:rPr>
                  <w:rStyle w:val="Hyperlink"/>
                </w:rPr>
                <w:t>2007年稀土金属冶炼行业新增失效专利速递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40903ccd74dc9" w:history="1">
                <w:r>
                  <w:rPr>
                    <w:rStyle w:val="Hyperlink"/>
                  </w:rPr>
                  <w:t>https://www.20087.com/2007-11/R_2007nianxitujinshuyelianxinzengshixiBaoGao.html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2007年稀土金属冶炼发展概况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2007年世界范围内稀土金属冶炼发展现状</w:t>
      </w:r>
      <w:r>
        <w:rPr>
          <w:rFonts w:hint="eastAsia"/>
        </w:rPr>
        <w:br/>
      </w:r>
      <w:r>
        <w:rPr>
          <w:rFonts w:hint="eastAsia"/>
        </w:rPr>
        <w:t>　　第二节 2007年中国稀土金属冶炼行业面临的问题</w:t>
      </w:r>
      <w:r>
        <w:rPr>
          <w:rFonts w:hint="eastAsia"/>
        </w:rPr>
        <w:br/>
      </w:r>
      <w:r>
        <w:rPr>
          <w:rFonts w:hint="eastAsia"/>
        </w:rPr>
        <w:t>　　第三节 专利信息在稀土金属冶炼行业技术创新中的意义</w:t>
      </w:r>
      <w:r>
        <w:rPr>
          <w:rFonts w:hint="eastAsia"/>
        </w:rPr>
        <w:br/>
      </w:r>
      <w:r>
        <w:rPr>
          <w:rFonts w:hint="eastAsia"/>
        </w:rPr>
        <w:t>　　第二章 2007年稀土金属冶炼行业重要企业失效专利速递</w:t>
      </w:r>
      <w:r>
        <w:rPr>
          <w:rFonts w:hint="eastAsia"/>
        </w:rPr>
        <w:br/>
      </w:r>
      <w:r>
        <w:rPr>
          <w:rFonts w:hint="eastAsia"/>
        </w:rPr>
        <w:t>　　第一节 MITSUBISHI MATERIALS CORP 三菱材料公司</w:t>
      </w:r>
      <w:r>
        <w:rPr>
          <w:rFonts w:hint="eastAsia"/>
        </w:rPr>
        <w:br/>
      </w:r>
      <w:r>
        <w:rPr>
          <w:rFonts w:hint="eastAsia"/>
        </w:rPr>
        <w:t>　　第二节 GONG XIN</w:t>
      </w:r>
      <w:r>
        <w:rPr>
          <w:rFonts w:hint="eastAsia"/>
        </w:rPr>
        <w:br/>
      </w:r>
      <w:r>
        <w:rPr>
          <w:rFonts w:hint="eastAsia"/>
        </w:rPr>
        <w:t>　　第三节 GUO C</w:t>
      </w:r>
      <w:r>
        <w:rPr>
          <w:rFonts w:hint="eastAsia"/>
        </w:rPr>
        <w:br/>
      </w:r>
      <w:r>
        <w:rPr>
          <w:rFonts w:hint="eastAsia"/>
        </w:rPr>
        <w:t>　　第四节 ILINSKII V A</w:t>
      </w:r>
      <w:r>
        <w:rPr>
          <w:rFonts w:hint="eastAsia"/>
        </w:rPr>
        <w:br/>
      </w:r>
      <w:r>
        <w:rPr>
          <w:rFonts w:hint="eastAsia"/>
        </w:rPr>
        <w:t>　　第五节 南京航空航天大学</w:t>
      </w:r>
      <w:r>
        <w:rPr>
          <w:rFonts w:hint="eastAsia"/>
        </w:rPr>
        <w:br/>
      </w:r>
      <w:r>
        <w:rPr>
          <w:rFonts w:hint="eastAsia"/>
        </w:rPr>
        <w:t>　　第六节 潍坊华特磁电设备有限公司</w:t>
      </w:r>
      <w:r>
        <w:rPr>
          <w:rFonts w:hint="eastAsia"/>
        </w:rPr>
        <w:br/>
      </w:r>
      <w:r>
        <w:rPr>
          <w:rFonts w:hint="eastAsia"/>
        </w:rPr>
        <w:t>　　第七节 包头文鑫实业有限公司</w:t>
      </w:r>
      <w:r>
        <w:rPr>
          <w:rFonts w:hint="eastAsia"/>
        </w:rPr>
        <w:br/>
      </w:r>
      <w:r>
        <w:rPr>
          <w:rFonts w:hint="eastAsia"/>
        </w:rPr>
        <w:t>　　第八节 [中-智-林-]广西冶金研究所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t>　　2007年稀土金属冶炼行业失效专利的专利号</w:t>
      </w:r>
      <w:r>
        <w:rPr>
          <w:rFonts w:hint="eastAsia"/>
        </w:rPr>
        <w:br/>
      </w:r>
      <w:r>
        <w:rPr>
          <w:rFonts w:hint="eastAsia"/>
        </w:rPr>
        <w:t>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0903ccd74dc9" w:history="1">
        <w:r>
          <w:rPr>
            <w:rStyle w:val="Hyperlink"/>
          </w:rPr>
          <w:t>2007年稀土金属冶炼行业新增失效专利速递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40903ccd74dc9" w:history="1">
        <w:r>
          <w:rPr>
            <w:rStyle w:val="Hyperlink"/>
          </w:rPr>
          <w:t>https://www.20087.com/2007-11/R_2007nianxitujinshuyelianxinzengshixiBaoGao.html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79610fae34c40" w:history="1">
      <w:r>
        <w:rPr>
          <w:rStyle w:val="Hyperlink"/>
        </w:rPr>
        <w:t>2007年稀土金属冶炼行业新增失效专利速递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xitujinshuyelianxinzengshixiBaoGao.html" TargetMode="External" Id="Rc2340903ccd7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xitujinshuyelianxinzengshixiBaoGao.html" TargetMode="External" Id="R53e79610fae3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2007-11-26T05:06:00Z</dcterms:created>
  <dcterms:modified xsi:type="dcterms:W3CDTF">2007-11-26T06:06:00Z</dcterms:modified>
  <dc:subject>2007年稀土金属冶炼行业新增失效专利速递</dc:subject>
  <dc:title>2007年稀土金属冶炼行业新增失效专利速递</dc:title>
  <cp:keywords>2007年稀土金属冶炼行业新增失效专利速递</cp:keywords>
  <dc:description>2007年稀土金属冶炼行业新增失效专利速递</dc:description>
</cp:coreProperties>
</file>