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b6bddeedb4b67" w:history="1">
              <w:r>
                <w:rPr>
                  <w:rStyle w:val="Hyperlink"/>
                </w:rPr>
                <w:t>2007年铜产业财务状况分析报告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b6bddeedb4b67" w:history="1">
              <w:r>
                <w:rPr>
                  <w:rStyle w:val="Hyperlink"/>
                </w:rPr>
                <w:t>2007年铜产业财务状况分析报告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b6bddeedb4b67" w:history="1">
                <w:r>
                  <w:rPr>
                    <w:rStyle w:val="Hyperlink"/>
                  </w:rPr>
                  <w:t>https://www.20087.com/2007-11/R_2007niantongchanyecaiwuzhuangkuangfeBaoGao.html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2006-2007年铜行业基本运行情况分析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2006年铜行业回顾及2007年展望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一、2006年铜行业回顾</w:t>
      </w:r>
      <w:r>
        <w:rPr>
          <w:rFonts w:hint="eastAsia"/>
        </w:rPr>
        <w:br/>
      </w:r>
      <w:r>
        <w:rPr>
          <w:rFonts w:hint="eastAsia"/>
        </w:rPr>
        <w:t>　　　　二、2007年铜行业展望</w:t>
      </w:r>
      <w:r>
        <w:rPr>
          <w:rFonts w:hint="eastAsia"/>
        </w:rPr>
        <w:br/>
      </w:r>
      <w:r>
        <w:rPr>
          <w:rFonts w:hint="eastAsia"/>
        </w:rPr>
        <w:t>　　第三节 2007年铜行业发展趋势及对策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一、2007年铜行业发展趋势</w:t>
      </w:r>
      <w:r>
        <w:rPr>
          <w:rFonts w:hint="eastAsia"/>
        </w:rPr>
        <w:br/>
      </w:r>
      <w:r>
        <w:rPr>
          <w:rFonts w:hint="eastAsia"/>
        </w:rPr>
        <w:t>　　　　二、2007年铜行业发展对策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2006-2007铜行业产销状况</w:t>
      </w:r>
      <w:r>
        <w:rPr>
          <w:rFonts w:hint="eastAsia"/>
        </w:rPr>
        <w:br/>
      </w:r>
      <w:r>
        <w:rPr>
          <w:rFonts w:hint="eastAsia"/>
        </w:rPr>
        <w:t>　　第一节 铜行业工业总产值分析</w:t>
      </w:r>
      <w:r>
        <w:rPr>
          <w:rFonts w:hint="eastAsia"/>
        </w:rPr>
        <w:br/>
      </w:r>
      <w:r>
        <w:rPr>
          <w:rFonts w:hint="eastAsia"/>
        </w:rPr>
        <w:t>　　第二节 铜行业产成品分析</w:t>
      </w:r>
      <w:r>
        <w:rPr>
          <w:rFonts w:hint="eastAsia"/>
        </w:rPr>
        <w:br/>
      </w:r>
      <w:r>
        <w:rPr>
          <w:rFonts w:hint="eastAsia"/>
        </w:rPr>
        <w:t>　　第三节 铜行业销售收入分析</w:t>
      </w:r>
      <w:r>
        <w:rPr>
          <w:rFonts w:hint="eastAsia"/>
        </w:rPr>
        <w:br/>
      </w:r>
      <w:r>
        <w:rPr>
          <w:rFonts w:hint="eastAsia"/>
        </w:rPr>
        <w:t>　　第四节 铜行业销售税金分析</w:t>
      </w:r>
      <w:r>
        <w:rPr>
          <w:rFonts w:hint="eastAsia"/>
        </w:rPr>
        <w:br/>
      </w:r>
      <w:r>
        <w:rPr>
          <w:rFonts w:hint="eastAsia"/>
        </w:rPr>
        <w:t>　　第五节 铜企业数量分析</w:t>
      </w:r>
      <w:r>
        <w:rPr>
          <w:rFonts w:hint="eastAsia"/>
        </w:rPr>
        <w:br/>
      </w:r>
      <w:r>
        <w:rPr>
          <w:rFonts w:hint="eastAsia"/>
        </w:rPr>
        <w:t>　　第六节 铜行业从业人华数分析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2006-2007年铜行业成本费用分析</w:t>
      </w:r>
      <w:r>
        <w:rPr>
          <w:rFonts w:hint="eastAsia"/>
        </w:rPr>
        <w:br/>
      </w:r>
      <w:r>
        <w:rPr>
          <w:rFonts w:hint="eastAsia"/>
        </w:rPr>
        <w:t>　　第一节 铜行业产品销售成本分析</w:t>
      </w:r>
      <w:r>
        <w:rPr>
          <w:rFonts w:hint="eastAsia"/>
        </w:rPr>
        <w:br/>
      </w:r>
      <w:r>
        <w:rPr>
          <w:rFonts w:hint="eastAsia"/>
        </w:rPr>
        <w:t>　　第二节 铜行业销售费用分析</w:t>
      </w:r>
      <w:r>
        <w:rPr>
          <w:rFonts w:hint="eastAsia"/>
        </w:rPr>
        <w:br/>
      </w:r>
      <w:r>
        <w:rPr>
          <w:rFonts w:hint="eastAsia"/>
        </w:rPr>
        <w:t>　　第三节 铜行业管理费用分析</w:t>
      </w:r>
      <w:r>
        <w:rPr>
          <w:rFonts w:hint="eastAsia"/>
        </w:rPr>
        <w:br/>
      </w:r>
      <w:r>
        <w:rPr>
          <w:rFonts w:hint="eastAsia"/>
        </w:rPr>
        <w:t>　　第四节 铜行业财务费用分析</w:t>
      </w:r>
      <w:r>
        <w:rPr>
          <w:rFonts w:hint="eastAsia"/>
        </w:rPr>
        <w:br/>
      </w:r>
      <w:r>
        <w:rPr>
          <w:rFonts w:hint="eastAsia"/>
        </w:rPr>
        <w:t>　　第五节 铜行业成本费用利润率分析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2006-2007年铜行业资产负债状况分析</w:t>
      </w:r>
      <w:r>
        <w:rPr>
          <w:rFonts w:hint="eastAsia"/>
        </w:rPr>
        <w:br/>
      </w:r>
      <w:r>
        <w:rPr>
          <w:rFonts w:hint="eastAsia"/>
        </w:rPr>
        <w:t>　　第一节 铜行业总资产状况分析</w:t>
      </w:r>
      <w:r>
        <w:rPr>
          <w:rFonts w:hint="eastAsia"/>
        </w:rPr>
        <w:br/>
      </w:r>
      <w:r>
        <w:rPr>
          <w:rFonts w:hint="eastAsia"/>
        </w:rPr>
        <w:t>　　第二节 铜行业固定资产状况分析</w:t>
      </w:r>
      <w:r>
        <w:rPr>
          <w:rFonts w:hint="eastAsia"/>
        </w:rPr>
        <w:br/>
      </w:r>
      <w:r>
        <w:rPr>
          <w:rFonts w:hint="eastAsia"/>
        </w:rPr>
        <w:t>　　第三节 铜行业总负债状况分析</w:t>
      </w:r>
      <w:r>
        <w:rPr>
          <w:rFonts w:hint="eastAsia"/>
        </w:rPr>
        <w:br/>
      </w:r>
      <w:r>
        <w:rPr>
          <w:rFonts w:hint="eastAsia"/>
        </w:rPr>
        <w:t>　　第四节 铜行业资产负债率分析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2006-2007年铜行业资产运营状况分析</w:t>
      </w:r>
      <w:r>
        <w:rPr>
          <w:rFonts w:hint="eastAsia"/>
        </w:rPr>
        <w:br/>
      </w:r>
      <w:r>
        <w:rPr>
          <w:rFonts w:hint="eastAsia"/>
        </w:rPr>
        <w:t>　　第一节 铜行业流动资产总额分析</w:t>
      </w:r>
      <w:r>
        <w:rPr>
          <w:rFonts w:hint="eastAsia"/>
        </w:rPr>
        <w:br/>
      </w:r>
      <w:r>
        <w:rPr>
          <w:rFonts w:hint="eastAsia"/>
        </w:rPr>
        <w:t>　　第二节 铜行业应收账款经总额分析</w:t>
      </w:r>
      <w:r>
        <w:rPr>
          <w:rFonts w:hint="eastAsia"/>
        </w:rPr>
        <w:br/>
      </w:r>
      <w:r>
        <w:rPr>
          <w:rFonts w:hint="eastAsia"/>
        </w:rPr>
        <w:t>　　第三节 铜行业周转情况分析</w:t>
      </w:r>
      <w:r>
        <w:rPr>
          <w:rFonts w:hint="eastAsia"/>
        </w:rPr>
        <w:br/>
      </w:r>
      <w:r>
        <w:rPr>
          <w:rFonts w:hint="eastAsia"/>
        </w:rPr>
        <w:t>　　第四节 铜行业资本保值增值率分析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铜行业产成品资金占用率分析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2006-2007年铜行业盈利能力分析</w:t>
      </w:r>
      <w:r>
        <w:rPr>
          <w:rFonts w:hint="eastAsia"/>
        </w:rPr>
        <w:br/>
      </w:r>
      <w:r>
        <w:rPr>
          <w:rFonts w:hint="eastAsia"/>
        </w:rPr>
        <w:t>　　第一节 铜行业利润总额分析</w:t>
      </w:r>
      <w:r>
        <w:rPr>
          <w:rFonts w:hint="eastAsia"/>
        </w:rPr>
        <w:br/>
      </w:r>
      <w:r>
        <w:rPr>
          <w:rFonts w:hint="eastAsia"/>
        </w:rPr>
        <w:t>　　第二节 铜行业销售毛利率分析</w:t>
      </w:r>
      <w:r>
        <w:rPr>
          <w:rFonts w:hint="eastAsia"/>
        </w:rPr>
        <w:br/>
      </w:r>
      <w:r>
        <w:rPr>
          <w:rFonts w:hint="eastAsia"/>
        </w:rPr>
        <w:t>　　第三节 铜行业销售利润率分析</w:t>
      </w:r>
      <w:r>
        <w:rPr>
          <w:rFonts w:hint="eastAsia"/>
        </w:rPr>
        <w:br/>
      </w:r>
      <w:r>
        <w:rPr>
          <w:rFonts w:hint="eastAsia"/>
        </w:rPr>
        <w:t>　　第四节 铜行业总资产利润率分析</w:t>
      </w:r>
      <w:r>
        <w:rPr>
          <w:rFonts w:hint="eastAsia"/>
        </w:rPr>
        <w:br/>
      </w:r>
      <w:r>
        <w:rPr>
          <w:rFonts w:hint="eastAsia"/>
        </w:rPr>
        <w:t>　　第五节 铜行业产值利税率分析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2006-2007年铜企业财务状况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2006-2007年铜企业财纵务状况分析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中^智^林^　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2006年各地区精铜消费量横统计及变化情况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b6bddeedb4b67" w:history="1">
        <w:r>
          <w:rPr>
            <w:rStyle w:val="Hyperlink"/>
          </w:rPr>
          <w:t>2007年铜产业财务状况分析报告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b6bddeedb4b67" w:history="1">
        <w:r>
          <w:rPr>
            <w:rStyle w:val="Hyperlink"/>
          </w:rPr>
          <w:t>https://www.20087.com/2007-11/R_2007niantongchanyecaiwuzhuangkuangfeBaoGao.html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87bdfb79a42b6" w:history="1">
      <w:r>
        <w:rPr>
          <w:rStyle w:val="Hyperlink"/>
        </w:rPr>
        <w:t>2007年铜产业财务状况分析报告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chanyecaiwuzhuangkuangfeBaoGao.html" TargetMode="External" Id="R58db6bddeedb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chanyecaiwuzhuangkuangfeBaoGao.html" TargetMode="External" Id="Rada87bdfb79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2007-11-27T04:13:00Z</dcterms:created>
  <dcterms:modified xsi:type="dcterms:W3CDTF">2007-11-27T05:13:00Z</dcterms:modified>
  <dc:subject>2007年铜产业财务状况分析报告</dc:subject>
  <dc:title>2007年铜产业财务状况分析报告</dc:title>
  <cp:keywords>2007年铜产业财务状况分析报告</cp:keywords>
  <dc:description>2007年铜产业财务状况分析报告</dc:description>
</cp:coreProperties>
</file>