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82e2b65274fd4" w:history="1">
              <w:r>
                <w:rPr>
                  <w:rStyle w:val="Hyperlink"/>
                </w:rPr>
                <w:t>2007-2008家电上市企业竞争力战略研究报告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82e2b65274fd4" w:history="1">
              <w:r>
                <w:rPr>
                  <w:rStyle w:val="Hyperlink"/>
                </w:rPr>
                <w:t>2007-2008家电上市企业竞争力战略研究报告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82e2b65274fd4" w:history="1">
                <w:r>
                  <w:rPr>
                    <w:rStyle w:val="Hyperlink"/>
                  </w:rPr>
                  <w:t>https://www.20087.com/2007-11/R_jiadianshangshiqiyejingzhenglizhanluBaoGao.html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a82e2b65274fd4" w:history="1">
        <w:r>
          <w:rPr>
            <w:rStyle w:val="Hyperlink"/>
          </w:rPr>
          <w:t>2007-2008家电上市企业竞争力战略研究报告</w:t>
        </w:r>
      </w:hyperlink>
      <w:r>
        <w:rPr>
          <w:rFonts w:hint="eastAsia"/>
        </w:rPr>
        <w:t>》优势根据客户要求增加指定内容</w:t>
      </w:r>
      <w:r>
        <w:rPr>
          <w:rFonts w:hint="eastAsia"/>
        </w:rPr>
        <w:br/>
      </w:r>
      <w:r>
        <w:rPr>
          <w:rFonts w:hint="eastAsia"/>
        </w:rPr>
        <w:t>　　《</w:t>
      </w:r>
      <w:hyperlink r:id="R7da82e2b65274fd4" w:history="1">
        <w:r>
          <w:rPr>
            <w:rStyle w:val="Hyperlink"/>
          </w:rPr>
          <w:t>2007-2008家电上市企业竞争力战略研究报告</w:t>
        </w:r>
      </w:hyperlink>
      <w:r>
        <w:rPr>
          <w:rFonts w:hint="eastAsia"/>
        </w:rPr>
        <w:t>》形式动态研究报告（现成报告内容+客户指定内容+现时内容）</w:t>
      </w:r>
      <w:r>
        <w:rPr>
          <w:rFonts w:hint="eastAsia"/>
        </w:rPr>
        <w:br/>
      </w:r>
      <w:r>
        <w:rPr>
          <w:rFonts w:hint="eastAsia"/>
        </w:rPr>
        <w:t>　　《</w:t>
      </w:r>
      <w:hyperlink r:id="R7da82e2b65274fd4" w:history="1">
        <w:r>
          <w:rPr>
            <w:rStyle w:val="Hyperlink"/>
          </w:rPr>
          <w:t>2007-2008家电上市企业竞争力战略研究报告</w:t>
        </w:r>
      </w:hyperlink>
      <w:r>
        <w:rPr>
          <w:rFonts w:hint="eastAsia"/>
        </w:rPr>
        <w:t>》作者企业竞争力研究课题组</w:t>
      </w:r>
      <w:r>
        <w:rPr>
          <w:rFonts w:hint="eastAsia"/>
        </w:rPr>
        <w:br/>
      </w:r>
      <w:r>
        <w:rPr>
          <w:rFonts w:hint="eastAsia"/>
        </w:rPr>
        <w:t>　　《</w:t>
      </w:r>
      <w:hyperlink r:id="R7da82e2b65274fd4" w:history="1">
        <w:r>
          <w:rPr>
            <w:rStyle w:val="Hyperlink"/>
          </w:rPr>
          <w:t>2007-2008家电上市企业竞争力战略研究报告</w:t>
        </w:r>
      </w:hyperlink>
      <w:r>
        <w:rPr>
          <w:rFonts w:hint="eastAsia"/>
        </w:rPr>
        <w:t>》提示</w:t>
      </w:r>
      <w:r>
        <w:rPr>
          <w:rFonts w:hint="eastAsia"/>
        </w:rPr>
        <w:br/>
      </w:r>
      <w:r>
        <w:rPr>
          <w:rFonts w:hint="eastAsia"/>
        </w:rPr>
        <w:t>　　改革开放以来，中国经济得以高速的发展，人民的生活水平得到了大幅的提高，中国的工农业得到了迅猛的发展，其中电子产业成为了发展最快的行业之一，电子产业发展到今天已成了国家的支柱产业，为国家做出了巨大的贡献，也极大的满足了国家国防技术装备的需求，也满足了人民生活的需要，其中电子产业中的家电业发展速度更加迅猛，家电业作为我国开放最早，竞争最激烈，发展最成熟的行业之一，极大的丰富了广大消费者的需求，家电业经过贰十余年高速发展后仍显的发展后劲十足。许多家电企业从小作坊式的企业或者是军工企业发展成为大型的电子企业，并初步具有了大举进军世界的实力，中国品牌价值最高的企业也多出自于家电业，如：海尔，长虹，春兰，TCL等，家电产业渐成为国人心目中的骄傲，中国家电业从小到大可谓一路辉煌，时间进入了二十一世纪初期中国家电业总体仍然迅猛发展，但家电业在发展过程中也遭遇到了许多困难和挫折。诸如：价格战、原材料上涨、能源紧缺、贸易环保壁垒、上游核心技术缺位等问题不断困扰着中国家电业。家电业中许多企业出现了经济效益下滑的局面，或者是一些企业发展中出现了重大风险，或者是有的企业发展失去了方向，企业运营质量下降，形成的一个个困局困患着一些家电企业。在这一背景下，对我国家电上市企业的竞争力进行研究具有重要的现实意义。本报告的研究目的主要是构建家电上市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7da82e2b65274fd4" w:history="1">
        <w:r>
          <w:rPr>
            <w:rStyle w:val="Hyperlink"/>
          </w:rPr>
          <w:t>2007-2008家电上市企业竞争力战略研究报告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家电上市企业外部环境分析与评价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中国家电行业现状及发展趋势分析</w:t>
      </w:r>
      <w:r>
        <w:rPr>
          <w:rFonts w:hint="eastAsia"/>
        </w:rPr>
        <w:br/>
      </w:r>
      <w:r>
        <w:rPr>
          <w:rFonts w:hint="eastAsia"/>
        </w:rPr>
        <w:t>　　　　　　1.家电行业分析</w:t>
      </w:r>
      <w:r>
        <w:rPr>
          <w:rFonts w:hint="eastAsia"/>
        </w:rPr>
        <w:br/>
      </w:r>
      <w:r>
        <w:rPr>
          <w:rFonts w:hint="eastAsia"/>
        </w:rPr>
        <w:t>　　　　　　2.国内市场发展现状分析</w:t>
      </w:r>
      <w:r>
        <w:rPr>
          <w:rFonts w:hint="eastAsia"/>
        </w:rPr>
        <w:br/>
      </w:r>
      <w:r>
        <w:rPr>
          <w:rFonts w:hint="eastAsia"/>
        </w:rPr>
        <w:t>　　　　　　3.我国家电市场发展的特点</w:t>
      </w:r>
      <w:r>
        <w:rPr>
          <w:rFonts w:hint="eastAsia"/>
        </w:rPr>
        <w:br/>
      </w:r>
      <w:r>
        <w:rPr>
          <w:rFonts w:hint="eastAsia"/>
        </w:rPr>
        <w:t>　　第3节 家电上市企业竞争环境分析</w:t>
      </w:r>
      <w:r>
        <w:rPr>
          <w:rFonts w:hint="eastAsia"/>
        </w:rPr>
        <w:br/>
      </w:r>
      <w:r>
        <w:rPr>
          <w:rFonts w:hint="eastAsia"/>
        </w:rPr>
        <w:t>　　　　　　1.家电行业结构分析</w:t>
      </w:r>
      <w:r>
        <w:rPr>
          <w:rFonts w:hint="eastAsia"/>
        </w:rPr>
        <w:br/>
      </w:r>
      <w:r>
        <w:rPr>
          <w:rFonts w:hint="eastAsia"/>
        </w:rPr>
        <w:t>　　　　　　2.家电企业竞争结构分析</w:t>
      </w:r>
      <w:r>
        <w:rPr>
          <w:rFonts w:hint="eastAsia"/>
        </w:rPr>
        <w:br/>
      </w:r>
      <w:r>
        <w:rPr>
          <w:rFonts w:hint="eastAsia"/>
        </w:rPr>
        <w:t>　　第4节 家电上市企业外部环境评价</w:t>
      </w:r>
      <w:r>
        <w:rPr>
          <w:rFonts w:hint="eastAsia"/>
        </w:rPr>
        <w:br/>
      </w:r>
      <w:r>
        <w:rPr>
          <w:rFonts w:hint="eastAsia"/>
        </w:rPr>
        <w:br/>
      </w:r>
      <w:r>
        <w:rPr>
          <w:rFonts w:hint="eastAsia"/>
        </w:rPr>
        <w:t>第3章 家电上市企业内部环境分析与评价</w:t>
      </w:r>
      <w:r>
        <w:rPr>
          <w:rFonts w:hint="eastAsia"/>
        </w:rPr>
        <w:br/>
      </w:r>
      <w:r>
        <w:rPr>
          <w:rFonts w:hint="eastAsia"/>
        </w:rPr>
        <w:t>　　第1节 家电上市企业内部环境分析</w:t>
      </w:r>
      <w:r>
        <w:rPr>
          <w:rFonts w:hint="eastAsia"/>
        </w:rPr>
        <w:br/>
      </w:r>
      <w:r>
        <w:rPr>
          <w:rFonts w:hint="eastAsia"/>
        </w:rPr>
        <w:t>　　　　　　1.家电上市企业内部资源分析</w:t>
      </w:r>
      <w:r>
        <w:rPr>
          <w:rFonts w:hint="eastAsia"/>
        </w:rPr>
        <w:br/>
      </w:r>
      <w:r>
        <w:rPr>
          <w:rFonts w:hint="eastAsia"/>
        </w:rPr>
        <w:t>　　　　　　2.家电上市企业资源能力分析</w:t>
      </w:r>
      <w:r>
        <w:rPr>
          <w:rFonts w:hint="eastAsia"/>
        </w:rPr>
        <w:br/>
      </w:r>
      <w:r>
        <w:rPr>
          <w:rFonts w:hint="eastAsia"/>
        </w:rPr>
        <w:t>　　　　　　3.企业资源能力的市场检测法</w:t>
      </w:r>
      <w:r>
        <w:rPr>
          <w:rFonts w:hint="eastAsia"/>
        </w:rPr>
        <w:br/>
      </w:r>
      <w:r>
        <w:rPr>
          <w:rFonts w:hint="eastAsia"/>
        </w:rPr>
        <w:t>　　第2节 家电上市企业核心竞争力识别</w:t>
      </w:r>
      <w:r>
        <w:rPr>
          <w:rFonts w:hint="eastAsia"/>
        </w:rPr>
        <w:br/>
      </w:r>
      <w:r>
        <w:rPr>
          <w:rFonts w:hint="eastAsia"/>
        </w:rPr>
        <w:t>　　　　　　1.家电上市企业核心竞争力内部识别</w:t>
      </w:r>
      <w:r>
        <w:rPr>
          <w:rFonts w:hint="eastAsia"/>
        </w:rPr>
        <w:br/>
      </w:r>
      <w:r>
        <w:rPr>
          <w:rFonts w:hint="eastAsia"/>
        </w:rPr>
        <w:t>　　　　　　2.家电上市企业核心竞争力外部识别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家电上市企业竞争战略选择与评价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家电上市企业竞争战略选择与评价</w:t>
      </w:r>
      <w:r>
        <w:rPr>
          <w:rFonts w:hint="eastAsia"/>
        </w:rPr>
        <w:br/>
      </w:r>
      <w:r>
        <w:rPr>
          <w:rFonts w:hint="eastAsia"/>
        </w:rPr>
        <w:t>　　第5节 家电上市企业竞争战略选择小结</w:t>
      </w:r>
      <w:r>
        <w:rPr>
          <w:rFonts w:hint="eastAsia"/>
        </w:rPr>
        <w:br/>
      </w:r>
      <w:r>
        <w:rPr>
          <w:rFonts w:hint="eastAsia"/>
        </w:rPr>
        <w:br/>
      </w:r>
      <w:r>
        <w:rPr>
          <w:rFonts w:hint="eastAsia"/>
        </w:rPr>
        <w:t>第5章 家电上市企业竞争战略实施建议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　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82e2b65274fd4" w:history="1">
        <w:r>
          <w:rPr>
            <w:rStyle w:val="Hyperlink"/>
          </w:rPr>
          <w:t>2007-2008家电上市企业竞争力战略研究报告</w:t>
        </w:r>
      </w:hyperlink>
      <w:r>
        <w:rPr>
          <w:color w:val="C00000"/>
        </w:rPr>
        <w:t>》，报告编号：</w:t>
      </w:r>
      <w:r>
        <w:rPr>
          <w:rFonts w:hint="eastAsia"/>
          <w:color w:val="C00000"/>
        </w:rPr>
        <w:t>02A89A2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82e2b65274fd4" w:history="1">
        <w:r>
          <w:rPr>
            <w:rStyle w:val="Hyperlink"/>
          </w:rPr>
          <w:t>https://www.20087.com/2007-11/R_jiadianshangshiqiyejingzhenglizhanluBaoGao.html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eb83c13a4fa7" w:history="1">
      <w:r>
        <w:rPr>
          <w:rStyle w:val="Hyperlink"/>
        </w:rPr>
        <w:t>2007-2008家电上市企业竞争力战略研究报告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jiadianshangshiqiyejingzhenglizhanluBaoGao.html" TargetMode="External" Id="R7da82e2b65274fd4" /></Relationships>
</file>

<file path=word/_rels/header2.xml.rels>&#65279;<?xml version="1.0" encoding="utf-8"?><Relationships xmlns="http://schemas.openxmlformats.org/package/2006/relationships"><Relationship Type="http://schemas.openxmlformats.org/officeDocument/2006/relationships/hyperlink" Target="https://www.20087.com/2007-11/R_jiadianshangshiqiyejingzhenglizhanluBaoGao.html" TargetMode="External" Id="R9defeb83c13a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2007-11-01T04:04:00Z</dcterms:created>
  <dcterms:modified xsi:type="dcterms:W3CDTF">2007-11-01T05:04:00Z</dcterms:modified>
  <dc:subject>2007-2008家电上市企业竞争力战略研究报告</dc:subject>
  <dc:title>2007-2008家电上市企业竞争力战略研究报告</dc:title>
  <cp:keywords>2007-2008家电上市企业竞争力战略研究报告</cp:keywords>
  <dc:description>2007-2008家电上市企业竞争力战略研究报告</dc:description>
</cp:coreProperties>
</file>