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c942d2ed4da3" w:history="1">
              <w:r>
                <w:rPr>
                  <w:rStyle w:val="Hyperlink"/>
                </w:rPr>
                <w:t>2007-2008年其他医疗设备及器械制造行业区域投资机会分析研究报告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c942d2ed4da3" w:history="1">
              <w:r>
                <w:rPr>
                  <w:rStyle w:val="Hyperlink"/>
                </w:rPr>
                <w:t>2007-2008年其他医疗设备及器械制造行业区域投资机会分析研究报告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2c942d2ed4da3" w:history="1">
                <w:r>
                  <w:rPr>
                    <w:rStyle w:val="Hyperlink"/>
                  </w:rPr>
                  <w:t>https://www.20087.com/2007-11/R_2007_2008nianqitayiliaoshebeijiqixie376BaoGao.html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其他医疗设备及器械制造行业运行分析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一、其他医疗设备及器械制造行业发展现状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二、其他医疗设备及器械制造行业数据分析</w:t>
      </w:r>
      <w:r>
        <w:rPr>
          <w:rFonts w:hint="eastAsia"/>
        </w:rPr>
        <w:br/>
      </w:r>
      <w:r>
        <w:rPr>
          <w:rFonts w:hint="eastAsia"/>
        </w:rPr>
        <w:t>　　第三节 其他医疗设备及器械制造行业全国投资运行的基本态势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第四节 其他医疗设备及器械制造行业发展趋势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一、宏观经济走华势预测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一、居民消费竞争经力分析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三、各省之间的投资纵差异分析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东北北地区竞争横力分析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其他医疗设备及器械制造行业投资机会与风险分析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(中智~林)其他医疗设备及器械制造行业投资建议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一、其他医疗设备及器械制造行业投资方式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二、其他医疗设备及器械制造行业投资时机</w:t>
      </w:r>
      <w:r>
        <w:rPr>
          <w:rFonts w:hint="eastAsia"/>
        </w:rPr>
        <w:br/>
      </w:r>
      <w:r>
        <w:rPr>
          <w:rFonts w:hint="eastAsia"/>
        </w:rPr>
        <w:t>　　　　三、其他医疗设备及器械制造行业投资方向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2007年其他医疗设备及器械制造行业固定资产示意图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2007年其他医疗设备及器械制造行业资产示意图</w:t>
      </w:r>
      <w:r>
        <w:rPr>
          <w:rFonts w:hint="eastAsia"/>
        </w:rPr>
        <w:br/>
      </w:r>
      <w:r>
        <w:rPr>
          <w:rFonts w:hint="eastAsia"/>
        </w:rPr>
        <w:t>　　图表 2007年华北地区其他医疗设备及器械制造行业固定资产净值平均余额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2007年华北地区其他医疗设备及器械制造行业各省之间的资产差异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2007年华北地区其他医疗设备及器械制造行业产销销售收入示意图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2007年华北地区其他医疗设备及器械制造行业利润总额示意图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2007年华南地区其他医疗设备及器械制造行业固定资产净值平均余额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2007年华南地区其他医疗设备及器械制造行业各省之间的资产差异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2007年华南地区其他医疗设备及器械制造行业产销销售收入示意图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2007年华南地区其他医疗设备及器械制造行业利润总额示意图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2007年华东地区其他医疗设备及器械制造行业固定资产净值平均余额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2007年华东地区其他医疗设备及器械制造行业各省之间的资产差异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2007年华东地区其他医疗设备及器械制造行业产销销售收入示意图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2007年华东地区其他医疗设备及器械制造行业利润总额示意图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2007年华中地区其他医疗设备及器械制造行业固定资产净值平均余额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2007年华中地区其他医疗设备及器械制造行业各省之间的资产差异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2007年华中地区其他医疗设备及器械制造行业产销销售收入示意图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2007年华中地区其他医疗设备及器械制造行业利润总额示意图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2007年东北地区其他医疗设备及器械制造行业固定资产净值平均余额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2007年东北地区其他医疗设备及器械制造行业各省之间的资产差异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2007年东北地区其他医疗设备及器械制造行业产销销售收入示意图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2007年东北地区其他医疗设备及器械制造行业利润总额示意图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2007年西北地区其他医疗设备及器械制造行业固定资产净值平均余额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2007年西北地区其他医疗设备及器械制造行业各省之间的资产差异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2007年西北地区其他医疗设备及器械制造行业产销销售收入示意图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2007年西北地区其他医疗设备及器械制造行业利润总额示意图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2007年西南地区其他医疗设备及器械制造行业固定资产净值平均余额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2007年西南地区其他医疗设备及器械制造行业各省之间的资产差异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2007年西南地区其他医疗设备及器械制造行业产销销售收入示意图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2007年西南地区其他医疗设备及器械制造行业利润总额示意图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c942d2ed4da3" w:history="1">
        <w:r>
          <w:rPr>
            <w:rStyle w:val="Hyperlink"/>
          </w:rPr>
          <w:t>2007-2008年其他医疗设备及器械制造行业区域投资机会分析研究报告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2c942d2ed4da3" w:history="1">
        <w:r>
          <w:rPr>
            <w:rStyle w:val="Hyperlink"/>
          </w:rPr>
          <w:t>https://www.20087.com/2007-11/R_2007_2008nianqitayiliaoshebeijiqixie376BaoGao.html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3f05e748c413d" w:history="1">
      <w:r>
        <w:rPr>
          <w:rStyle w:val="Hyperlink"/>
        </w:rPr>
        <w:t>2007-2008年其他医疗设备及器械制造行业区域投资机会分析研究报告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qitayiliaoshebeijiqixie376BaoGao.html" TargetMode="External" Id="R5b22c942d2ed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qitayiliaoshebeijiqixie376BaoGao.html" TargetMode="External" Id="R2f73f05e748c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2007-11-13T00:45:00Z</dcterms:created>
  <dcterms:modified xsi:type="dcterms:W3CDTF">2007-11-13T01:45:00Z</dcterms:modified>
  <dc:subject>2007-2008年其他医疗设备及器械制造行业区域投资机会分析研究报告</dc:subject>
  <dc:title>2007-2008年其他医疗设备及器械制造行业区域投资机会分析研究报告</dc:title>
  <cp:keywords>2007-2008年其他医疗设备及器械制造行业区域投资机会分析研究报告</cp:keywords>
  <dc:description>2007-2008年其他医疗设备及器械制造行业区域投资机会分析研究报告</dc:description>
</cp:coreProperties>
</file>