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82236b18343bf" w:history="1">
              <w:r>
                <w:rPr>
                  <w:rStyle w:val="Hyperlink"/>
                </w:rPr>
                <w:t>2007-2008年焦炭产业发展分析研究报告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82236b18343bf" w:history="1">
              <w:r>
                <w:rPr>
                  <w:rStyle w:val="Hyperlink"/>
                </w:rPr>
                <w:t>2007-2008年焦炭产业发展分析研究报告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82236b18343bf" w:history="1">
                <w:r>
                  <w:rPr>
                    <w:rStyle w:val="Hyperlink"/>
                  </w:rPr>
                  <w:t>https://www.20087.com/2007-11/R_2007_2008nianjiaotanchanyefazhanfenxBaoGao.html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焦炭产业概述及产业发展环境分析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焦炭产业概述</w:t>
      </w:r>
      <w:r>
        <w:rPr>
          <w:rFonts w:hint="eastAsia"/>
        </w:rPr>
        <w:br/>
      </w:r>
      <w:r>
        <w:rPr>
          <w:rFonts w:hint="eastAsia"/>
        </w:rPr>
        <w:t>　　第一节 焦炭产业概述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焦炭行业特征分析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焦炭产业国外运行分析</w:t>
      </w:r>
      <w:r>
        <w:rPr>
          <w:rFonts w:hint="eastAsia"/>
        </w:rPr>
        <w:br/>
      </w:r>
      <w:r>
        <w:rPr>
          <w:rFonts w:hint="eastAsia"/>
        </w:rPr>
        <w:t>　　　　一、焦炭产业国外发展的基本情况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二、焦炭产业国际发展趋势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焦炭产业发展环境分析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焦炭产业影响因素分析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焦炭产业发展存在的问题分析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一、焦炭产业发展存在的问题</w:t>
      </w:r>
      <w:r>
        <w:rPr>
          <w:rFonts w:hint="eastAsia"/>
        </w:rPr>
        <w:br/>
      </w:r>
      <w:r>
        <w:rPr>
          <w:rFonts w:hint="eastAsia"/>
        </w:rPr>
        <w:t>　　　　二、焦炭产业的发展策略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焦炭产业市场格局分析</w:t>
      </w:r>
      <w:r>
        <w:rPr>
          <w:rFonts w:hint="eastAsia"/>
        </w:rPr>
        <w:br/>
      </w:r>
      <w:r>
        <w:rPr>
          <w:rFonts w:hint="eastAsia"/>
        </w:rPr>
        <w:t>第四章 焦炭产业市场分析</w:t>
      </w:r>
      <w:r>
        <w:rPr>
          <w:rFonts w:hint="eastAsia"/>
        </w:rPr>
        <w:br/>
      </w:r>
      <w:r>
        <w:rPr>
          <w:rFonts w:hint="eastAsia"/>
        </w:rPr>
        <w:t>　　第一节 焦炭产业规模分析</w:t>
      </w:r>
      <w:r>
        <w:rPr>
          <w:rFonts w:hint="eastAsia"/>
        </w:rPr>
        <w:br/>
      </w:r>
      <w:r>
        <w:rPr>
          <w:rFonts w:hint="eastAsia"/>
        </w:rPr>
        <w:t>　　第二节 焦炭产业集中度分析</w:t>
      </w:r>
      <w:r>
        <w:rPr>
          <w:rFonts w:hint="eastAsia"/>
        </w:rPr>
        <w:br/>
      </w:r>
      <w:r>
        <w:rPr>
          <w:rFonts w:hint="eastAsia"/>
        </w:rPr>
        <w:t>　　第三节 焦炭产业技术分析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焦炭产业市场分析</w:t>
      </w:r>
      <w:r>
        <w:rPr>
          <w:rFonts w:hint="eastAsia"/>
        </w:rPr>
        <w:br/>
      </w:r>
      <w:r>
        <w:rPr>
          <w:rFonts w:hint="eastAsia"/>
        </w:rPr>
        <w:t>　　第一节 市场价格走势分析</w:t>
      </w:r>
      <w:r>
        <w:rPr>
          <w:rFonts w:hint="eastAsia"/>
        </w:rPr>
        <w:br/>
      </w:r>
      <w:r>
        <w:rPr>
          <w:rFonts w:hint="eastAsia"/>
        </w:rPr>
        <w:t>　　第二节 焦炭市场需求结构</w:t>
      </w:r>
      <w:r>
        <w:rPr>
          <w:rFonts w:hint="eastAsia"/>
        </w:rPr>
        <w:br/>
      </w:r>
      <w:r>
        <w:rPr>
          <w:rFonts w:hint="eastAsia"/>
        </w:rPr>
        <w:t>　　第三节 焦炭供给结构分析</w:t>
      </w:r>
      <w:r>
        <w:rPr>
          <w:rFonts w:hint="eastAsia"/>
        </w:rPr>
        <w:br/>
      </w:r>
      <w:r>
        <w:rPr>
          <w:rFonts w:hint="eastAsia"/>
        </w:rPr>
        <w:t>　　第四节 焦炭行业出口需求分析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焦炭产业定量数据分析</w:t>
      </w:r>
      <w:r>
        <w:rPr>
          <w:rFonts w:hint="eastAsia"/>
        </w:rPr>
        <w:br/>
      </w:r>
      <w:r>
        <w:rPr>
          <w:rFonts w:hint="eastAsia"/>
        </w:rPr>
        <w:t>第七章 产品出口分析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产业区域经分布状况</w:t>
      </w:r>
      <w:r>
        <w:rPr>
          <w:rFonts w:hint="eastAsia"/>
        </w:rPr>
        <w:br/>
      </w:r>
      <w:r>
        <w:rPr>
          <w:rFonts w:hint="eastAsia"/>
        </w:rPr>
        <w:t>　　第二节 山西地区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山东地区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上海地区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焦炭产业发展前景和投资建议</w:t>
      </w:r>
      <w:r>
        <w:rPr>
          <w:rFonts w:hint="eastAsia"/>
        </w:rPr>
        <w:br/>
      </w:r>
      <w:r>
        <w:rPr>
          <w:rFonts w:hint="eastAsia"/>
        </w:rPr>
        <w:t>第九章 焦炭产业投资机会分析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与产业政策调整纵的投资机会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五、出口风险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焦炭产业需求预测</w:t>
      </w:r>
      <w:r>
        <w:rPr>
          <w:rFonts w:hint="eastAsia"/>
        </w:rPr>
        <w:br/>
      </w:r>
      <w:r>
        <w:rPr>
          <w:rFonts w:hint="eastAsia"/>
        </w:rPr>
        <w:t>　　第一节 焦炭产业需求回顾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焦炭产业发展方向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中国焦炭企业发展战略分析</w:t>
      </w:r>
      <w:r>
        <w:rPr>
          <w:rFonts w:hint="eastAsia"/>
        </w:rPr>
        <w:br/>
      </w:r>
      <w:r>
        <w:rPr>
          <w:rFonts w:hint="eastAsia"/>
        </w:rPr>
        <w:t>　　第一节 焦化产业的路径选择</w:t>
      </w:r>
      <w:r>
        <w:rPr>
          <w:rFonts w:hint="eastAsia"/>
        </w:rPr>
        <w:br/>
      </w:r>
      <w:r>
        <w:rPr>
          <w:rFonts w:hint="eastAsia"/>
        </w:rPr>
        <w:t>　　第二节 中.智.林　焦化产业操作思路分析</w:t>
      </w:r>
      <w:r>
        <w:rPr>
          <w:rFonts w:hint="eastAsia"/>
        </w:rPr>
        <w:br/>
      </w:r>
      <w:r>
        <w:rPr>
          <w:rFonts w:hint="eastAsia"/>
        </w:rPr>
        <w:t>　　　　一、生产自律：源头控制总量</w:t>
      </w:r>
      <w:r>
        <w:rPr>
          <w:rFonts w:hint="eastAsia"/>
        </w:rPr>
        <w:br/>
      </w:r>
      <w:r>
        <w:rPr>
          <w:rFonts w:hint="eastAsia"/>
        </w:rPr>
        <w:t>　　　　二、价格自律，谋求行业定价权</w:t>
      </w:r>
      <w:r>
        <w:rPr>
          <w:rFonts w:hint="eastAsia"/>
        </w:rPr>
        <w:br/>
      </w:r>
      <w:r>
        <w:rPr>
          <w:rFonts w:hint="eastAsia"/>
        </w:rPr>
        <w:t>　　　　三、争取话语权，发挥行协作用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2007年焦炭行业产量集中度</w:t>
      </w:r>
      <w:r>
        <w:rPr>
          <w:rFonts w:hint="eastAsia"/>
        </w:rPr>
        <w:br/>
      </w:r>
      <w:r>
        <w:rPr>
          <w:rFonts w:hint="eastAsia"/>
        </w:rPr>
        <w:t>　　图表 2007年焦炭行业销量集中度</w:t>
      </w:r>
      <w:r>
        <w:rPr>
          <w:rFonts w:hint="eastAsia"/>
        </w:rPr>
        <w:br/>
      </w:r>
      <w:r>
        <w:rPr>
          <w:rFonts w:hint="eastAsia"/>
        </w:rPr>
        <w:t>　　图表 中煤焦化控股有限责任公司主要财务指标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山西焦化集团有限公司主要财务指标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2007年焦炭出口数量</w:t>
      </w:r>
      <w:r>
        <w:rPr>
          <w:rFonts w:hint="eastAsia"/>
        </w:rPr>
        <w:br/>
      </w:r>
      <w:r>
        <w:rPr>
          <w:rFonts w:hint="eastAsia"/>
        </w:rPr>
        <w:t>　　图表 2007年焦炭出口国家</w:t>
      </w:r>
      <w:r>
        <w:rPr>
          <w:rFonts w:hint="eastAsia"/>
        </w:rPr>
        <w:br/>
      </w:r>
      <w:r>
        <w:rPr>
          <w:rFonts w:hint="eastAsia"/>
        </w:rPr>
        <w:t>　　图表 2007年焦炭出口金额</w:t>
      </w:r>
      <w:r>
        <w:rPr>
          <w:rFonts w:hint="eastAsia"/>
        </w:rPr>
        <w:br/>
      </w:r>
      <w:r>
        <w:rPr>
          <w:rFonts w:hint="eastAsia"/>
        </w:rPr>
        <w:t>　　图表 中国焦炭与粗钢横产量对比图</w:t>
      </w:r>
      <w:r>
        <w:rPr>
          <w:rFonts w:hint="eastAsia"/>
        </w:rPr>
        <w:br/>
      </w:r>
      <w:r>
        <w:rPr>
          <w:rFonts w:hint="eastAsia"/>
        </w:rPr>
        <w:t>　　图表 1993-2007年中国机焦产量图</w:t>
      </w:r>
      <w:r>
        <w:rPr>
          <w:rFonts w:hint="eastAsia"/>
        </w:rPr>
        <w:br/>
      </w:r>
      <w:r>
        <w:rPr>
          <w:rFonts w:hint="eastAsia"/>
        </w:rPr>
        <w:t>　　图表 中国焦炭生产区域分布特点</w:t>
      </w:r>
      <w:r>
        <w:rPr>
          <w:rFonts w:hint="eastAsia"/>
        </w:rPr>
        <w:br/>
      </w:r>
      <w:r>
        <w:rPr>
          <w:rFonts w:hint="eastAsia"/>
        </w:rPr>
        <w:t>　　图表 2001-2006年山西焦炭产量变化趋势图</w:t>
      </w:r>
      <w:r>
        <w:rPr>
          <w:rFonts w:hint="eastAsia"/>
        </w:rPr>
        <w:br/>
      </w:r>
      <w:r>
        <w:rPr>
          <w:rFonts w:hint="eastAsia"/>
        </w:rPr>
        <w:t>　　图表 2007-2010年焦炭需求预测</w:t>
      </w:r>
      <w:r>
        <w:rPr>
          <w:rFonts w:hint="eastAsia"/>
        </w:rPr>
        <w:br/>
      </w:r>
      <w:r>
        <w:rPr>
          <w:rFonts w:hint="eastAsia"/>
        </w:rPr>
        <w:t>　　图表 近年焦煤价格增长趋势</w:t>
      </w:r>
      <w:r>
        <w:rPr>
          <w:rFonts w:hint="eastAsia"/>
        </w:rPr>
        <w:br/>
      </w:r>
      <w:r>
        <w:rPr>
          <w:rFonts w:hint="eastAsia"/>
        </w:rPr>
        <w:t>　　图表 中煤焦化生产能力构成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82236b18343bf" w:history="1">
        <w:r>
          <w:rPr>
            <w:rStyle w:val="Hyperlink"/>
          </w:rPr>
          <w:t>2007-2008年焦炭产业发展分析研究报告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82236b18343bf" w:history="1">
        <w:r>
          <w:rPr>
            <w:rStyle w:val="Hyperlink"/>
          </w:rPr>
          <w:t>https://www.20087.com/2007-11/R_2007_2008nianjiaotanchanyefazhanfenxBaoGao.html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3c2fb54c485f" w:history="1">
      <w:r>
        <w:rPr>
          <w:rStyle w:val="Hyperlink"/>
        </w:rPr>
        <w:t>2007-2008年焦炭产业发展分析研究报告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otanchanyefazhanfenxBaoGao.html" TargetMode="External" Id="R56c82236b183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otanchanyefazhanfenxBaoGao.html" TargetMode="External" Id="R20493c2fb54c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2007-11-08T02:41:00Z</dcterms:created>
  <dcterms:modified xsi:type="dcterms:W3CDTF">2007-11-08T03:41:00Z</dcterms:modified>
  <dc:subject>2007-2008年焦炭产业发展分析研究报告</dc:subject>
  <dc:title>2007-2008年焦炭产业发展分析研究报告</dc:title>
  <cp:keywords>2007-2008年焦炭产业发展分析研究报告</cp:keywords>
  <dc:description>2007-2008年焦炭产业发展分析研究报告</dc:description>
</cp:coreProperties>
</file>