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fa2cb86f4005" w:history="1">
              <w:r>
                <w:rPr>
                  <w:rStyle w:val="Hyperlink"/>
                </w:rPr>
                <w:t>2007-2008贝特（上海）公司核心竞争力研究报告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fa2cb86f4005" w:history="1">
              <w:r>
                <w:rPr>
                  <w:rStyle w:val="Hyperlink"/>
                </w:rPr>
                <w:t>2007-2008贝特（上海）公司核心竞争力研究报告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3fa2cb86f4005" w:history="1">
                <w:r>
                  <w:rPr>
                    <w:rStyle w:val="Hyperlink"/>
                  </w:rPr>
                  <w:t>https://www.20087.com/2007-11/R_beiteshanghaigongsihexinjingzhengliyBaoGao.html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03fa2cb86f4005" w:history="1">
        <w:r>
          <w:rPr>
            <w:rStyle w:val="Hyperlink"/>
          </w:rPr>
          <w:t>2007-2008贝特（上海）公司核心竞争力研究报告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fa2cb86f4005" w:history="1">
        <w:r>
          <w:rPr>
            <w:rStyle w:val="Hyperlink"/>
          </w:rPr>
          <w:t>2007-2008贝特（上海）公司核心竞争力研究报告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fa2cb86f4005" w:history="1">
        <w:r>
          <w:rPr>
            <w:rStyle w:val="Hyperlink"/>
          </w:rPr>
          <w:t>2007-2008贝特（上海）公司核心竞争力研究报告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fa2cb86f4005" w:history="1">
        <w:r>
          <w:rPr>
            <w:rStyle w:val="Hyperlink"/>
          </w:rPr>
          <w:t>2007-2008贝特（上海）公司核心竞争力研究报告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贝特（上海）有限公司是美国贝特集团公司在中国的独资企业，主要从事分离和过滤产品的生产和销售，其公司下属的工业部在10 年的市场运营中，依靠产品较高的技术含量，以及冶金行业近年来飞速的发展（部门负责冶金和工程机械领域的销售），取得了相当辉煌的业绩。从2004 年开始，由于能源的短缺、政府的宏观调控，导致许多冶金项目下马；在工程机械行业中，由于国内各个厂家为在市场竞争中取得成本优势，因而广泛采用质低价廉的产品为其配套，所以贝特公司对此行业一直为予以重视。目前市场不景气、竞争加剧，都直接影响了该部门销售业绩的完成。如何完成每年 30%--40%增长幅度的销售任务，如何根据市场、产品等变化做出及时调整，实现核心竞争力的创新和再造，是部门领导者所必须要解决的问题。本报告首先对公司的背景、部门的背景和发展现状、管理模式、产品特点等方面做出了相关的阐述。通过对部门所销售的传统产品，以及所应用的冶金和工程机械行业发展的分析，揭示了部门可持续发展的危机。通过对核心竞争力的基本概念和相关理论的综述，提出了技术创新、市场创新、管理创新是企业未来持续发展关键的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fa2cb86f4005" w:history="1">
        <w:r>
          <w:rPr>
            <w:rStyle w:val="Hyperlink"/>
          </w:rPr>
          <w:t>2007-2008贝特（上海）公司核心竞争力研究报告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企业核心竞争力构成因素4～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国内外冶金和工程机械产业现状分析 10～</w:t>
      </w:r>
      <w:r>
        <w:rPr>
          <w:rFonts w:hint="eastAsia"/>
        </w:rPr>
        <w:br/>
      </w:r>
      <w:r>
        <w:rPr>
          <w:rFonts w:hint="eastAsia"/>
        </w:rPr>
        <w:t>　　第1节 我国冶金和工程机械产业发展的现状 10～</w:t>
      </w:r>
      <w:r>
        <w:rPr>
          <w:rFonts w:hint="eastAsia"/>
        </w:rPr>
        <w:br/>
      </w:r>
      <w:r>
        <w:rPr>
          <w:rFonts w:hint="eastAsia"/>
        </w:rPr>
        <w:t>　　　　　　1.我国冶金和工程机械产业的市场供求现状10～</w:t>
      </w:r>
      <w:r>
        <w:rPr>
          <w:rFonts w:hint="eastAsia"/>
        </w:rPr>
        <w:br/>
      </w:r>
      <w:r>
        <w:rPr>
          <w:rFonts w:hint="eastAsia"/>
        </w:rPr>
        <w:t>　　　　　　2.我国冶金和工程机械产业的竞争现状 15～</w:t>
      </w:r>
      <w:r>
        <w:rPr>
          <w:rFonts w:hint="eastAsia"/>
        </w:rPr>
        <w:br/>
      </w:r>
      <w:r>
        <w:rPr>
          <w:rFonts w:hint="eastAsia"/>
        </w:rPr>
        <w:t>　　第2节 冶金和工程机械产业的行业生产经营特征 22～</w:t>
      </w:r>
      <w:r>
        <w:rPr>
          <w:rFonts w:hint="eastAsia"/>
        </w:rPr>
        <w:br/>
      </w:r>
      <w:r>
        <w:rPr>
          <w:rFonts w:hint="eastAsia"/>
        </w:rPr>
        <w:t>　　　　　　1.当前我国冶金和工程机械行业的生产经营特征 22～</w:t>
      </w:r>
      <w:r>
        <w:rPr>
          <w:rFonts w:hint="eastAsia"/>
        </w:rPr>
        <w:br/>
      </w:r>
      <w:r>
        <w:rPr>
          <w:rFonts w:hint="eastAsia"/>
        </w:rPr>
        <w:t>　　　　　　2.世界冶金和工程机械产业的行业生产经营特征 26～</w:t>
      </w:r>
      <w:r>
        <w:rPr>
          <w:rFonts w:hint="eastAsia"/>
        </w:rPr>
        <w:br/>
      </w:r>
      <w:r>
        <w:rPr>
          <w:rFonts w:hint="eastAsia"/>
        </w:rPr>
        <w:t>　　第3节 冶金和工程机械产业的发展趋势 29～</w:t>
      </w:r>
      <w:r>
        <w:rPr>
          <w:rFonts w:hint="eastAsia"/>
        </w:rPr>
        <w:br/>
      </w:r>
      <w:r>
        <w:rPr>
          <w:rFonts w:hint="eastAsia"/>
        </w:rPr>
        <w:t>　　　　　　1.冶金和工程机械产业的市场发展趋势29～</w:t>
      </w:r>
      <w:r>
        <w:rPr>
          <w:rFonts w:hint="eastAsia"/>
        </w:rPr>
        <w:br/>
      </w:r>
      <w:r>
        <w:rPr>
          <w:rFonts w:hint="eastAsia"/>
        </w:rPr>
        <w:t>　　　　　　2.冶金和工程机械产业的技术发展趋势 32～</w:t>
      </w:r>
      <w:r>
        <w:rPr>
          <w:rFonts w:hint="eastAsia"/>
        </w:rPr>
        <w:br/>
      </w:r>
      <w:r>
        <w:rPr>
          <w:rFonts w:hint="eastAsia"/>
        </w:rPr>
        <w:t>　　　　　　3.我国冶金和工程机械产业的行业发展趋势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冶金和工程机械企业的核心竞争力评价 37～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37～</w:t>
      </w:r>
      <w:r>
        <w:rPr>
          <w:rFonts w:hint="eastAsia"/>
        </w:rPr>
        <w:br/>
      </w:r>
      <w:r>
        <w:rPr>
          <w:rFonts w:hint="eastAsia"/>
        </w:rPr>
        <w:t>　　　　　　1.冶金和工程机械企业核心竞争力评价指标体系建立的原则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2.冶金和工程机械企业核心竞争力评价指标体系结构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3.冶金和工程机械企业核心竞争力评价指标分析39～</w:t>
      </w:r>
      <w:r>
        <w:rPr>
          <w:rFonts w:hint="eastAsia"/>
        </w:rPr>
        <w:br/>
      </w:r>
      <w:r>
        <w:rPr>
          <w:rFonts w:hint="eastAsia"/>
        </w:rPr>
        <w:t>　　第2节 冶金和工程机械企业核心竞争力的综合评价模型 48～</w:t>
      </w:r>
      <w:r>
        <w:rPr>
          <w:rFonts w:hint="eastAsia"/>
        </w:rPr>
        <w:br/>
      </w:r>
      <w:r>
        <w:rPr>
          <w:rFonts w:hint="eastAsia"/>
        </w:rPr>
        <w:t>　　　　　　1.指标权重的确定 48～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贝特（上海）公司核心竞争力分析 57～</w:t>
      </w:r>
      <w:r>
        <w:rPr>
          <w:rFonts w:hint="eastAsia"/>
        </w:rPr>
        <w:br/>
      </w:r>
      <w:r>
        <w:rPr>
          <w:rFonts w:hint="eastAsia"/>
        </w:rPr>
        <w:t>　　第1节 贝特（上海）公司基本情况 57～</w:t>
      </w:r>
      <w:r>
        <w:rPr>
          <w:rFonts w:hint="eastAsia"/>
        </w:rPr>
        <w:br/>
      </w:r>
      <w:r>
        <w:rPr>
          <w:rFonts w:hint="eastAsia"/>
        </w:rPr>
        <w:t>　　　　　　1.贝特（上海）公司的综合实力概况</w:t>
      </w:r>
      <w:r>
        <w:rPr>
          <w:rFonts w:hint="eastAsia"/>
        </w:rPr>
        <w:br/>
      </w:r>
      <w:r>
        <w:rPr>
          <w:rFonts w:hint="eastAsia"/>
        </w:rPr>
        <w:t>　　　　　　2.贝特（上海）公司的发展状况58～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62～</w:t>
      </w:r>
      <w:r>
        <w:rPr>
          <w:rFonts w:hint="eastAsia"/>
        </w:rPr>
        <w:br/>
      </w:r>
      <w:r>
        <w:rPr>
          <w:rFonts w:hint="eastAsia"/>
        </w:rPr>
        <w:t>　　第3节 具体评价过程 66～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1.层次分析法确定权重过程66～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76～</w:t>
      </w:r>
      <w:r>
        <w:rPr>
          <w:rFonts w:hint="eastAsia"/>
        </w:rPr>
        <w:br/>
      </w:r>
      <w:r>
        <w:rPr>
          <w:rFonts w:hint="eastAsia"/>
        </w:rPr>
        <w:t>　　　　　　1.贝特（上海）公司核心技术能力评价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2.贝特（上海）公司核心市场能力评价 77～</w:t>
      </w:r>
      <w:r>
        <w:rPr>
          <w:rFonts w:hint="eastAsia"/>
        </w:rPr>
        <w:br/>
      </w:r>
      <w:r>
        <w:rPr>
          <w:rFonts w:hint="eastAsia"/>
        </w:rPr>
        <w:t>　　　　　　3.贝特（上海）公司核心管理能力评价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4.贝特（上海）公司核心员工能力评价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提升贝特（上海）公司核心竞争力的策略 82～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83～</w:t>
      </w:r>
      <w:r>
        <w:rPr>
          <w:rFonts w:hint="eastAsia"/>
        </w:rPr>
        <w:br/>
      </w:r>
      <w:r>
        <w:rPr>
          <w:rFonts w:hint="eastAsia"/>
        </w:rPr>
        <w:t>　　　　　　1.提升贝特（上海）公司的市场营销能力83～</w:t>
      </w:r>
      <w:r>
        <w:rPr>
          <w:rFonts w:hint="eastAsia"/>
        </w:rPr>
        <w:br/>
      </w:r>
      <w:r>
        <w:rPr>
          <w:rFonts w:hint="eastAsia"/>
        </w:rPr>
        <w:t>　　　　　　2.提升贝特（上海）公司的品牌影响力 86～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90～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1.加速实施现代企业制度90～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94～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97～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97～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101～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1.加速开拓国际市场的进程的策略101～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105～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106～</w:t>
      </w:r>
      <w:r>
        <w:rPr>
          <w:rFonts w:hint="eastAsia"/>
        </w:rPr>
        <w:br/>
      </w:r>
      <w:r>
        <w:rPr>
          <w:rFonts w:hint="eastAsia"/>
        </w:rPr>
        <w:t>　　第8节 中.智.林.：加强培训打造高素质员工队伍 109～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1.加强员工培训的必要性109～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fa2cb86f4005" w:history="1">
        <w:r>
          <w:rPr>
            <w:rStyle w:val="Hyperlink"/>
          </w:rPr>
          <w:t>2007-2008贝特（上海）公司核心竞争力研究报告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3fa2cb86f4005" w:history="1">
        <w:r>
          <w:rPr>
            <w:rStyle w:val="Hyperlink"/>
          </w:rPr>
          <w:t>https://www.20087.com/2007-11/R_beiteshanghaigongsihexinjingzhengliyBaoGao.html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f87d7ba7a43a9" w:history="1">
      <w:r>
        <w:rPr>
          <w:rStyle w:val="Hyperlink"/>
        </w:rPr>
        <w:t>2007-2008贝特（上海）公司核心竞争力研究报告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eiteshanghaigongsihexinjingzhengliyBaoGao.html" TargetMode="External" Id="Rd503fa2cb86f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eiteshanghaigongsihexinjingzhengliyBaoGao.html" TargetMode="External" Id="Rab4f87d7ba7a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2007-11-01T05:53:00Z</dcterms:created>
  <dcterms:modified xsi:type="dcterms:W3CDTF">2007-11-01T06:53:00Z</dcterms:modified>
  <dc:subject>2007-2008贝特（上海）公司核心竞争力研究报告</dc:subject>
  <dc:title>2007-2008贝特（上海）公司核心竞争力研究报告</dc:title>
  <cp:keywords>2007-2008贝特（上海）公司核心竞争力研究报告</cp:keywords>
  <dc:description>2007-2008贝特（上海）公司核心竞争力研究报告</dc:description>
</cp:coreProperties>
</file>