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88db1bee646d5" w:history="1">
              <w:r>
                <w:rPr>
                  <w:rStyle w:val="Hyperlink"/>
                </w:rPr>
                <w:t>2007-2008钢铁企业竞争力战略研究报告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88db1bee646d5" w:history="1">
              <w:r>
                <w:rPr>
                  <w:rStyle w:val="Hyperlink"/>
                </w:rPr>
                <w:t>2007-2008钢铁企业竞争力战略研究报告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288db1bee646d5" w:history="1">
                <w:r>
                  <w:rPr>
                    <w:rStyle w:val="Hyperlink"/>
                  </w:rPr>
                  <w:t>https://www.20087.com/2007-11/R_gangtieqiyejingzhenglizhanlueyanjiu2BaoGao.html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288db1bee646d5" w:history="1">
        <w:r>
          <w:rPr>
            <w:rStyle w:val="Hyperlink"/>
          </w:rPr>
          <w:t>2007-2008钢铁企业竞争力战略研究报告</w:t>
        </w:r>
      </w:hyperlink>
      <w:r>
        <w:rPr>
          <w:rFonts w:hint="eastAsia"/>
        </w:rPr>
        <w:t>》优势根据客户要求增加指定内容</w:t>
      </w:r>
      <w:r>
        <w:rPr>
          <w:rFonts w:hint="eastAsia"/>
        </w:rPr>
        <w:br/>
      </w:r>
      <w:r>
        <w:rPr>
          <w:rFonts w:hint="eastAsia"/>
        </w:rPr>
        <w:t>　　《</w:t>
      </w:r>
      <w:hyperlink r:id="R8b288db1bee646d5" w:history="1">
        <w:r>
          <w:rPr>
            <w:rStyle w:val="Hyperlink"/>
          </w:rPr>
          <w:t>2007-2008钢铁企业竞争力战略研究报告</w:t>
        </w:r>
      </w:hyperlink>
      <w:r>
        <w:rPr>
          <w:rFonts w:hint="eastAsia"/>
        </w:rPr>
        <w:t>》形式动态研究报告（现成报告内容+客户指定内容+现时内容）</w:t>
      </w:r>
      <w:r>
        <w:rPr>
          <w:rFonts w:hint="eastAsia"/>
        </w:rPr>
        <w:br/>
      </w:r>
      <w:r>
        <w:rPr>
          <w:rFonts w:hint="eastAsia"/>
        </w:rPr>
        <w:t>　　《</w:t>
      </w:r>
      <w:hyperlink r:id="R8b288db1bee646d5" w:history="1">
        <w:r>
          <w:rPr>
            <w:rStyle w:val="Hyperlink"/>
          </w:rPr>
          <w:t>2007-2008钢铁企业竞争力战略研究报告</w:t>
        </w:r>
      </w:hyperlink>
      <w:r>
        <w:rPr>
          <w:rFonts w:hint="eastAsia"/>
        </w:rPr>
        <w:t>》作者企业竞争力研究课题组</w:t>
      </w:r>
      <w:r>
        <w:rPr>
          <w:rFonts w:hint="eastAsia"/>
        </w:rPr>
        <w:br/>
      </w:r>
      <w:r>
        <w:rPr>
          <w:rFonts w:hint="eastAsia"/>
        </w:rPr>
        <w:t>　　《</w:t>
      </w:r>
      <w:hyperlink r:id="R8b288db1bee646d5" w:history="1">
        <w:r>
          <w:rPr>
            <w:rStyle w:val="Hyperlink"/>
          </w:rPr>
          <w:t>2007-2008钢铁企业竞争力战略研究报告</w:t>
        </w:r>
      </w:hyperlink>
      <w:r>
        <w:rPr>
          <w:rFonts w:hint="eastAsia"/>
        </w:rPr>
        <w:t>》提示</w:t>
      </w:r>
      <w:r>
        <w:rPr>
          <w:rFonts w:hint="eastAsia"/>
        </w:rPr>
        <w:br/>
      </w:r>
      <w:r>
        <w:rPr>
          <w:rFonts w:hint="eastAsia"/>
        </w:rPr>
        <w:t>　　中国钢铁工业经过多年的发展，大多数钢材品种在质量上已基本满足国民经济发展和国防建设的需要，但市场集中度低、产品结构性矛盾仍然十分突出，企业之间的盈利水平和竞争能力的差距正在迅速扩大，推进跨省市、跨地区钢铁企业的联合重组已经成为目前面临的紧迫课题。在这一背景下，对我国钢铁企业的竞争力进行研究具有重要的现实意义。本报告的研究目的主要是构建钢铁企业竞争力评价体系，比较性评价企业的相对市场竞争力，为企业制定出重点改善手段和措施、积极参与有效正当的竞争以及制定市场竞争战略提供科学的决策依据。</w:t>
      </w:r>
      <w:r>
        <w:rPr>
          <w:rFonts w:hint="eastAsia"/>
        </w:rPr>
        <w:br/>
      </w:r>
      <w:r>
        <w:rPr>
          <w:rFonts w:hint="eastAsia"/>
        </w:rPr>
        <w:t>　　《</w:t>
      </w:r>
      <w:hyperlink r:id="R8b288db1bee646d5" w:history="1">
        <w:r>
          <w:rPr>
            <w:rStyle w:val="Hyperlink"/>
          </w:rPr>
          <w:t>2007-2008钢铁企业竞争力战略研究报告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钢铁企业外部环境分析与评价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中国钢铁行业现状及发展趋势分析</w:t>
      </w:r>
      <w:r>
        <w:rPr>
          <w:rFonts w:hint="eastAsia"/>
        </w:rPr>
        <w:br/>
      </w:r>
      <w:r>
        <w:rPr>
          <w:rFonts w:hint="eastAsia"/>
        </w:rPr>
        <w:t>　　　　　　1.钢铁行业分析</w:t>
      </w:r>
      <w:r>
        <w:rPr>
          <w:rFonts w:hint="eastAsia"/>
        </w:rPr>
        <w:br/>
      </w:r>
      <w:r>
        <w:rPr>
          <w:rFonts w:hint="eastAsia"/>
        </w:rPr>
        <w:t>　　　　　　2.国内市场发展现状分析</w:t>
      </w:r>
      <w:r>
        <w:rPr>
          <w:rFonts w:hint="eastAsia"/>
        </w:rPr>
        <w:br/>
      </w:r>
      <w:r>
        <w:rPr>
          <w:rFonts w:hint="eastAsia"/>
        </w:rPr>
        <w:t>　　　　　　3.我国钢铁市场发展的特点</w:t>
      </w:r>
      <w:r>
        <w:rPr>
          <w:rFonts w:hint="eastAsia"/>
        </w:rPr>
        <w:br/>
      </w:r>
      <w:r>
        <w:rPr>
          <w:rFonts w:hint="eastAsia"/>
        </w:rPr>
        <w:t>　　第3节 钢铁企业竞争环境分析</w:t>
      </w:r>
      <w:r>
        <w:rPr>
          <w:rFonts w:hint="eastAsia"/>
        </w:rPr>
        <w:br/>
      </w:r>
      <w:r>
        <w:rPr>
          <w:rFonts w:hint="eastAsia"/>
        </w:rPr>
        <w:t>　　　　　　1.钢铁行业结构分析</w:t>
      </w:r>
      <w:r>
        <w:rPr>
          <w:rFonts w:hint="eastAsia"/>
        </w:rPr>
        <w:br/>
      </w:r>
      <w:r>
        <w:rPr>
          <w:rFonts w:hint="eastAsia"/>
        </w:rPr>
        <w:t>　　　　　　2.钢铁企业竞争结构分析</w:t>
      </w:r>
      <w:r>
        <w:rPr>
          <w:rFonts w:hint="eastAsia"/>
        </w:rPr>
        <w:br/>
      </w:r>
      <w:r>
        <w:rPr>
          <w:rFonts w:hint="eastAsia"/>
        </w:rPr>
        <w:t>　　第4节 钢铁企业外部环境评价</w:t>
      </w:r>
      <w:r>
        <w:rPr>
          <w:rFonts w:hint="eastAsia"/>
        </w:rPr>
        <w:br/>
      </w:r>
      <w:r>
        <w:rPr>
          <w:rFonts w:hint="eastAsia"/>
        </w:rPr>
        <w:br/>
      </w:r>
      <w:r>
        <w:rPr>
          <w:rFonts w:hint="eastAsia"/>
        </w:rPr>
        <w:t>第3章 钢铁企业内部环境分析与评价</w:t>
      </w:r>
      <w:r>
        <w:rPr>
          <w:rFonts w:hint="eastAsia"/>
        </w:rPr>
        <w:br/>
      </w:r>
      <w:r>
        <w:rPr>
          <w:rFonts w:hint="eastAsia"/>
        </w:rPr>
        <w:t>　　第1节 钢铁企业内部环境分析</w:t>
      </w:r>
      <w:r>
        <w:rPr>
          <w:rFonts w:hint="eastAsia"/>
        </w:rPr>
        <w:br/>
      </w:r>
      <w:r>
        <w:rPr>
          <w:rFonts w:hint="eastAsia"/>
        </w:rPr>
        <w:t>　　　　　　1.钢铁企业内部资源分析</w:t>
      </w:r>
      <w:r>
        <w:rPr>
          <w:rFonts w:hint="eastAsia"/>
        </w:rPr>
        <w:br/>
      </w:r>
      <w:r>
        <w:rPr>
          <w:rFonts w:hint="eastAsia"/>
        </w:rPr>
        <w:t>　　　　　　2.钢铁企业资源能力分析</w:t>
      </w:r>
      <w:r>
        <w:rPr>
          <w:rFonts w:hint="eastAsia"/>
        </w:rPr>
        <w:br/>
      </w:r>
      <w:r>
        <w:rPr>
          <w:rFonts w:hint="eastAsia"/>
        </w:rPr>
        <w:t>　　　　　　3.企业资源能力的市场检测法</w:t>
      </w:r>
      <w:r>
        <w:rPr>
          <w:rFonts w:hint="eastAsia"/>
        </w:rPr>
        <w:br/>
      </w:r>
      <w:r>
        <w:rPr>
          <w:rFonts w:hint="eastAsia"/>
        </w:rPr>
        <w:t>　　第2节 钢铁企业核心竞争力识别</w:t>
      </w:r>
      <w:r>
        <w:rPr>
          <w:rFonts w:hint="eastAsia"/>
        </w:rPr>
        <w:br/>
      </w:r>
      <w:r>
        <w:rPr>
          <w:rFonts w:hint="eastAsia"/>
        </w:rPr>
        <w:t>　　　　　　1.钢铁企业核心竞争力内部识别</w:t>
      </w:r>
      <w:r>
        <w:rPr>
          <w:rFonts w:hint="eastAsia"/>
        </w:rPr>
        <w:br/>
      </w:r>
      <w:r>
        <w:rPr>
          <w:rFonts w:hint="eastAsia"/>
        </w:rPr>
        <w:t>　　　　　　2.钢铁企业核心竞争力外部识别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钢铁企业竞争战略选择与评价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钢铁企业竞争战略选择与评价</w:t>
      </w:r>
      <w:r>
        <w:rPr>
          <w:rFonts w:hint="eastAsia"/>
        </w:rPr>
        <w:br/>
      </w:r>
      <w:r>
        <w:rPr>
          <w:rFonts w:hint="eastAsia"/>
        </w:rPr>
        <w:t>　　第5节 钢铁企业竞争战略选择小结</w:t>
      </w:r>
      <w:r>
        <w:rPr>
          <w:rFonts w:hint="eastAsia"/>
        </w:rPr>
        <w:br/>
      </w:r>
      <w:r>
        <w:rPr>
          <w:rFonts w:hint="eastAsia"/>
        </w:rPr>
        <w:br/>
      </w:r>
      <w:r>
        <w:rPr>
          <w:rFonts w:hint="eastAsia"/>
        </w:rPr>
        <w:t>第5章 钢铁企业竞争战略实施建议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88db1bee646d5" w:history="1">
        <w:r>
          <w:rPr>
            <w:rStyle w:val="Hyperlink"/>
          </w:rPr>
          <w:t>2007-2008钢铁企业竞争力战略研究报告</w:t>
        </w:r>
      </w:hyperlink>
      <w:r>
        <w:rPr>
          <w:color w:val="C00000"/>
        </w:rPr>
        <w:t>》，报告编号：</w:t>
      </w:r>
      <w:r>
        <w:rPr>
          <w:rFonts w:hint="eastAsia"/>
          <w:color w:val="C00000"/>
        </w:rPr>
        <w:t>0269161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288db1bee646d5" w:history="1">
        <w:r>
          <w:rPr>
            <w:rStyle w:val="Hyperlink"/>
          </w:rPr>
          <w:t>https://www.20087.com/2007-11/R_gangtieqiyejingzhenglizhanlueyanjiu2BaoGao.html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70fe29f8d44e7" w:history="1">
      <w:r>
        <w:rPr>
          <w:rStyle w:val="Hyperlink"/>
        </w:rPr>
        <w:t>2007-2008钢铁企业竞争力战略研究报告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gangtieqiyejingzhenglizhanlueyanjiu2BaoGao.html" TargetMode="External" Id="R8b288db1bee646d5" /></Relationships>
</file>

<file path=word/_rels/header2.xml.rels>&#65279;<?xml version="1.0" encoding="utf-8"?><Relationships xmlns="http://schemas.openxmlformats.org/package/2006/relationships"><Relationship Type="http://schemas.openxmlformats.org/officeDocument/2006/relationships/hyperlink" Target="https://www.20087.com/2007-11/R_gangtieqiyejingzhenglizhanlueyanjiu2BaoGao.html" TargetMode="External" Id="R86a70fe29f8d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2007-11-01T01:58:00Z</dcterms:created>
  <dcterms:modified xsi:type="dcterms:W3CDTF">2007-11-01T02:58:00Z</dcterms:modified>
  <dc:subject>2007-2008钢铁企业竞争力战略研究报告</dc:subject>
  <dc:title>2007-2008钢铁企业竞争力战略研究报告</dc:title>
  <cp:keywords>2007-2008钢铁企业竞争力战略研究报告</cp:keywords>
  <dc:description>2007-2008钢铁企业竞争力战略研究报告</dc:description>
</cp:coreProperties>
</file>