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580fe7fb041e9" w:history="1">
              <w:r>
                <w:rPr>
                  <w:rStyle w:val="Hyperlink"/>
                </w:rPr>
                <w:t>光电新材料行业项目可行性分析报告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580fe7fb041e9" w:history="1">
              <w:r>
                <w:rPr>
                  <w:rStyle w:val="Hyperlink"/>
                </w:rPr>
                <w:t>光电新材料行业项目可行性分析报告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580fe7fb041e9" w:history="1">
                <w:r>
                  <w:rPr>
                    <w:rStyle w:val="Hyperlink"/>
                  </w:rPr>
                  <w:t>https://www.20087.com/2007-12/R_guangdianxincailiaoxiangmukexingxing634BaoGao.html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光电新材料行业项目概述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光电新材料行业项目投资环境分析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光电新材料行业项目技术可行性分析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光电新材料行业主要技术类型</w:t>
      </w:r>
      <w:r>
        <w:rPr>
          <w:rFonts w:hint="eastAsia"/>
        </w:rPr>
        <w:br/>
      </w:r>
      <w:r>
        <w:rPr>
          <w:rFonts w:hint="eastAsia"/>
        </w:rPr>
        <w:t>　　第二节 光电新材料行业技术发展状况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光电新材料行业技术风险</w:t>
      </w:r>
      <w:r>
        <w:rPr>
          <w:rFonts w:hint="eastAsia"/>
        </w:rPr>
        <w:br/>
      </w:r>
      <w:r>
        <w:rPr>
          <w:rFonts w:hint="eastAsia"/>
        </w:rPr>
        <w:t>　　第四节 光电新材料行业技术发展趋势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光电新材料行业市场调查及预测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一、光电新材料行业市场规模及使用情况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二、光电新材料行业现有生产能力</w:t>
      </w:r>
      <w:r>
        <w:rPr>
          <w:rFonts w:hint="eastAsia"/>
        </w:rPr>
        <w:br/>
      </w:r>
      <w:r>
        <w:rPr>
          <w:rFonts w:hint="eastAsia"/>
        </w:rPr>
        <w:t>　　　　　　1.现有生产能力及利用率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2.主要生产厂家生产能力利用率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3.本地区现有生产能力</w:t>
      </w:r>
      <w:r>
        <w:rPr>
          <w:rFonts w:hint="eastAsia"/>
        </w:rPr>
        <w:br/>
      </w:r>
      <w:r>
        <w:rPr>
          <w:rFonts w:hint="eastAsia"/>
        </w:rPr>
        <w:t>　　　　　　4.在建项目生产能力及其在地区间的分布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5.已批拟开工建设项目生产能力及预计投产时间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三、光电新材料行业产品市场</w:t>
      </w:r>
      <w:r>
        <w:rPr>
          <w:rFonts w:hint="eastAsia"/>
        </w:rPr>
        <w:br/>
      </w:r>
      <w:r>
        <w:rPr>
          <w:rFonts w:hint="eastAsia"/>
        </w:rPr>
        <w:t>　　　　　　1.产销量及华其变化情况</w:t>
      </w:r>
      <w:r>
        <w:rPr>
          <w:rFonts w:hint="eastAsia"/>
        </w:rPr>
        <w:br/>
      </w:r>
      <w:r>
        <w:rPr>
          <w:rFonts w:hint="eastAsia"/>
        </w:rPr>
        <w:t>　　　　　　2.地区产量分布结构</w:t>
      </w:r>
      <w:r>
        <w:rPr>
          <w:rFonts w:hint="eastAsia"/>
        </w:rPr>
        <w:br/>
      </w:r>
      <w:r>
        <w:rPr>
          <w:rFonts w:hint="eastAsia"/>
        </w:rPr>
        <w:t>　　　　　　3.产品进口量、进口额及进口来源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4.产品出口量、出口额及出口去向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四、光电新材料行业产品价格</w:t>
      </w:r>
      <w:r>
        <w:rPr>
          <w:rFonts w:hint="eastAsia"/>
        </w:rPr>
        <w:br/>
      </w:r>
      <w:r>
        <w:rPr>
          <w:rFonts w:hint="eastAsia"/>
        </w:rPr>
        <w:t>　　　　　　1.项目产品的价格</w:t>
      </w:r>
      <w:r>
        <w:rPr>
          <w:rFonts w:hint="eastAsia"/>
        </w:rPr>
        <w:br/>
      </w:r>
      <w:r>
        <w:rPr>
          <w:rFonts w:hint="eastAsia"/>
        </w:rPr>
        <w:t>　　　　　　2.同类产品的价格变化</w:t>
      </w:r>
      <w:r>
        <w:rPr>
          <w:rFonts w:hint="eastAsia"/>
        </w:rPr>
        <w:br/>
      </w:r>
      <w:r>
        <w:rPr>
          <w:rFonts w:hint="eastAsia"/>
        </w:rPr>
        <w:t>　　　　五、光电新材料行业产品发展趋势</w:t>
      </w:r>
      <w:r>
        <w:rPr>
          <w:rFonts w:hint="eastAsia"/>
        </w:rPr>
        <w:br/>
      </w:r>
      <w:r>
        <w:rPr>
          <w:rFonts w:hint="eastAsia"/>
        </w:rPr>
        <w:t>　　　　　　1.产品发展方向</w:t>
      </w:r>
      <w:r>
        <w:rPr>
          <w:rFonts w:hint="eastAsia"/>
        </w:rPr>
        <w:br/>
      </w:r>
      <w:r>
        <w:rPr>
          <w:rFonts w:hint="eastAsia"/>
        </w:rPr>
        <w:t>　　　　　　2.替代产品威胁</w:t>
      </w:r>
      <w:r>
        <w:rPr>
          <w:rFonts w:hint="eastAsia"/>
        </w:rPr>
        <w:br/>
      </w:r>
      <w:r>
        <w:rPr>
          <w:rFonts w:hint="eastAsia"/>
        </w:rPr>
        <w:t>　　　　六、光电新材料行业产品市场推销策略</w:t>
      </w:r>
      <w:r>
        <w:rPr>
          <w:rFonts w:hint="eastAsia"/>
        </w:rPr>
        <w:br/>
      </w:r>
      <w:r>
        <w:rPr>
          <w:rFonts w:hint="eastAsia"/>
        </w:rPr>
        <w:t>　　　　　　1.推销方式</w:t>
      </w:r>
      <w:r>
        <w:rPr>
          <w:rFonts w:hint="eastAsia"/>
        </w:rPr>
        <w:br/>
      </w:r>
      <w:r>
        <w:rPr>
          <w:rFonts w:hint="eastAsia"/>
        </w:rPr>
        <w:t>　　　　　　2.推销策略</w:t>
      </w:r>
      <w:r>
        <w:rPr>
          <w:rFonts w:hint="eastAsia"/>
        </w:rPr>
        <w:br/>
      </w:r>
      <w:r>
        <w:rPr>
          <w:rFonts w:hint="eastAsia"/>
        </w:rPr>
        <w:t>　　第二节 光电新材料行业市场特征分析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1.市场前景分析</w:t>
      </w:r>
      <w:r>
        <w:rPr>
          <w:rFonts w:hint="eastAsia"/>
        </w:rPr>
        <w:br/>
      </w:r>
      <w:r>
        <w:rPr>
          <w:rFonts w:hint="eastAsia"/>
        </w:rPr>
        <w:t>　　　　　　2.产品需求预测</w:t>
      </w:r>
      <w:r>
        <w:rPr>
          <w:rFonts w:hint="eastAsia"/>
        </w:rPr>
        <w:br/>
      </w:r>
      <w:r>
        <w:rPr>
          <w:rFonts w:hint="eastAsia"/>
        </w:rPr>
        <w:t>　　　　　　3.产品价格预测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光电新材料行业竞经争实力分析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1.研发</w:t>
      </w:r>
      <w:r>
        <w:rPr>
          <w:rFonts w:hint="eastAsia"/>
        </w:rPr>
        <w:br/>
      </w:r>
      <w:r>
        <w:rPr>
          <w:rFonts w:hint="eastAsia"/>
        </w:rPr>
        <w:t>　　　　　　2.资金</w:t>
      </w:r>
      <w:r>
        <w:rPr>
          <w:rFonts w:hint="eastAsia"/>
        </w:rPr>
        <w:br/>
      </w:r>
      <w:r>
        <w:rPr>
          <w:rFonts w:hint="eastAsia"/>
        </w:rPr>
        <w:t>　　　　　　3.品牌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光电新材料行业经济纵效益和社会效应分析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光电新材料行业项目风险评估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项目可行性结论与建议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可行性分析报告结横论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中:智:林 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580fe7fb041e9" w:history="1">
        <w:r>
          <w:rPr>
            <w:rStyle w:val="Hyperlink"/>
          </w:rPr>
          <w:t>光电新材料行业项目可行性分析报告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580fe7fb041e9" w:history="1">
        <w:r>
          <w:rPr>
            <w:rStyle w:val="Hyperlink"/>
          </w:rPr>
          <w:t>https://www.20087.com/2007-12/R_guangdianxincailiaoxiangmukexingxing634BaoGao.html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50424ad0440dc" w:history="1">
      <w:r>
        <w:rPr>
          <w:rStyle w:val="Hyperlink"/>
        </w:rPr>
        <w:t>光电新材料行业项目可行性分析报告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guangdianxincailiaoxiangmukexingxing634BaoGao.html" TargetMode="External" Id="Rc8c580fe7fb0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guangdianxincailiaoxiangmukexingxing634BaoGao.html" TargetMode="External" Id="Rbe950424ad04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2007-12-24T07:09:00Z</dcterms:created>
  <dcterms:modified xsi:type="dcterms:W3CDTF">2007-12-24T08:09:00Z</dcterms:modified>
  <dc:subject>光电新材料行业项目可行性分析报告</dc:subject>
  <dc:title>光电新材料行业项目可行性分析报告</dc:title>
  <cp:keywords>光电新材料行业项目可行性分析报告</cp:keywords>
  <dc:description>光电新材料行业项目可行性分析报告</dc:description>
</cp:coreProperties>
</file>