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be2c686b841a0" w:history="1">
              <w:r>
                <w:rPr>
                  <w:rStyle w:val="Hyperlink"/>
                </w:rPr>
                <w:t>新型电池行业项目可行性分析报告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be2c686b841a0" w:history="1">
              <w:r>
                <w:rPr>
                  <w:rStyle w:val="Hyperlink"/>
                </w:rPr>
                <w:t>新型电池行业项目可行性分析报告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be2c686b841a0" w:history="1">
                <w:r>
                  <w:rPr>
                    <w:rStyle w:val="Hyperlink"/>
                  </w:rPr>
                  <w:t>https://www.20087.com/2007-12/R_xinxingdianchixiangmukexingxingfenxiBaoGao.html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新型电池行业项目概述</w:t>
      </w:r>
      <w:r>
        <w:rPr>
          <w:rFonts w:hint="eastAsia"/>
        </w:rPr>
        <w:br/>
      </w:r>
      <w:r>
        <w:rPr>
          <w:rFonts w:hint="eastAsia"/>
        </w:rPr>
        <w:t>　　第一节 新型电池行业项目背景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新型电池行业项目投资环境分析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新型电池行业项目技术可行性分析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新型电池行业的主要技术类型</w:t>
      </w:r>
      <w:r>
        <w:rPr>
          <w:rFonts w:hint="eastAsia"/>
        </w:rPr>
        <w:br/>
      </w:r>
      <w:r>
        <w:rPr>
          <w:rFonts w:hint="eastAsia"/>
        </w:rPr>
        <w:t>　　第二节 新型电池行业技术发展状况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新型电华池行业技术风险</w:t>
      </w:r>
      <w:r>
        <w:rPr>
          <w:rFonts w:hint="eastAsia"/>
        </w:rPr>
        <w:br/>
      </w:r>
      <w:r>
        <w:rPr>
          <w:rFonts w:hint="eastAsia"/>
        </w:rPr>
        <w:t>　　第四节 新型电池行业技术发展趋势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新型电池行业市场调查及预测</w:t>
      </w:r>
      <w:r>
        <w:rPr>
          <w:rFonts w:hint="eastAsia"/>
        </w:rPr>
        <w:br/>
      </w:r>
      <w:r>
        <w:rPr>
          <w:rFonts w:hint="eastAsia"/>
        </w:rPr>
        <w:t>　　第一节 新型电池行业市场调查</w:t>
      </w:r>
      <w:r>
        <w:rPr>
          <w:rFonts w:hint="eastAsia"/>
        </w:rPr>
        <w:br/>
      </w:r>
      <w:r>
        <w:rPr>
          <w:rFonts w:hint="eastAsia"/>
        </w:rPr>
        <w:t>　　　　一、新型电池行业市场规模及使用情况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二、新型电池行业现有生产能力</w:t>
      </w:r>
      <w:r>
        <w:rPr>
          <w:rFonts w:hint="eastAsia"/>
        </w:rPr>
        <w:br/>
      </w:r>
      <w:r>
        <w:rPr>
          <w:rFonts w:hint="eastAsia"/>
        </w:rPr>
        <w:t>　　　　三、新型电池行业产品市场</w:t>
      </w:r>
      <w:r>
        <w:rPr>
          <w:rFonts w:hint="eastAsia"/>
        </w:rPr>
        <w:br/>
      </w:r>
      <w:r>
        <w:rPr>
          <w:rFonts w:hint="eastAsia"/>
        </w:rPr>
        <w:t>　　　　四、新型电池行业产品价格</w:t>
      </w:r>
      <w:r>
        <w:rPr>
          <w:rFonts w:hint="eastAsia"/>
        </w:rPr>
        <w:br/>
      </w:r>
      <w:r>
        <w:rPr>
          <w:rFonts w:hint="eastAsia"/>
        </w:rPr>
        <w:t>　　　　五、新型电池行业产品发展趋势</w:t>
      </w:r>
      <w:r>
        <w:rPr>
          <w:rFonts w:hint="eastAsia"/>
        </w:rPr>
        <w:br/>
      </w:r>
      <w:r>
        <w:rPr>
          <w:rFonts w:hint="eastAsia"/>
        </w:rPr>
        <w:t>　　第二节 新型电池行业市场特征分析</w:t>
      </w:r>
      <w:r>
        <w:rPr>
          <w:rFonts w:hint="eastAsia"/>
        </w:rPr>
        <w:br/>
      </w:r>
      <w:r>
        <w:rPr>
          <w:rFonts w:hint="eastAsia"/>
        </w:rPr>
        <w:t>　　　　一、新型电池行业产品市场供求分析</w:t>
      </w:r>
      <w:r>
        <w:rPr>
          <w:rFonts w:hint="eastAsia"/>
        </w:rPr>
        <w:br/>
      </w:r>
      <w:r>
        <w:rPr>
          <w:rFonts w:hint="eastAsia"/>
        </w:rPr>
        <w:t>　　　　二、新型电池行业细分市场分析</w:t>
      </w:r>
      <w:r>
        <w:rPr>
          <w:rFonts w:hint="eastAsia"/>
        </w:rPr>
        <w:br/>
      </w:r>
      <w:r>
        <w:rPr>
          <w:rFonts w:hint="eastAsia"/>
        </w:rPr>
        <w:t>　　　　三、新型电池行业市场发展预测</w:t>
      </w:r>
      <w:r>
        <w:rPr>
          <w:rFonts w:hint="eastAsia"/>
        </w:rPr>
        <w:br/>
      </w:r>
      <w:r>
        <w:rPr>
          <w:rFonts w:hint="eastAsia"/>
        </w:rPr>
        <w:t>　　　　　　1.市场前景分析</w:t>
      </w:r>
      <w:r>
        <w:rPr>
          <w:rFonts w:hint="eastAsia"/>
        </w:rPr>
        <w:br/>
      </w:r>
      <w:r>
        <w:rPr>
          <w:rFonts w:hint="eastAsia"/>
        </w:rPr>
        <w:t>　　　　　　2.产品需求预测</w:t>
      </w:r>
      <w:r>
        <w:rPr>
          <w:rFonts w:hint="eastAsia"/>
        </w:rPr>
        <w:br/>
      </w:r>
      <w:r>
        <w:rPr>
          <w:rFonts w:hint="eastAsia"/>
        </w:rPr>
        <w:t>　　　　　　3.产品价格预测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新型电池行业经竞争实力分析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项目风险评估</w:t>
      </w:r>
      <w:r>
        <w:rPr>
          <w:rFonts w:hint="eastAsia"/>
        </w:rPr>
        <w:br/>
      </w:r>
      <w:r>
        <w:rPr>
          <w:rFonts w:hint="eastAsia"/>
        </w:rPr>
        <w:t>　　第一节 盈亏平衡分纵析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项目可行性分析结论与建议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存在问题与建横议</w:t>
      </w:r>
      <w:r>
        <w:rPr>
          <w:rFonts w:hint="eastAsia"/>
        </w:rPr>
        <w:br/>
      </w:r>
      <w:r>
        <w:rPr>
          <w:rFonts w:hint="eastAsia"/>
        </w:rPr>
        <w:t>　　第三节 中-智-林　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be2c686b841a0" w:history="1">
        <w:r>
          <w:rPr>
            <w:rStyle w:val="Hyperlink"/>
          </w:rPr>
          <w:t>新型电池行业项目可行性分析报告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be2c686b841a0" w:history="1">
        <w:r>
          <w:rPr>
            <w:rStyle w:val="Hyperlink"/>
          </w:rPr>
          <w:t>https://www.20087.com/2007-12/R_xinxingdianchixiangmukexingxingfenxiBaoGao.html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d75fc321d48e9" w:history="1">
      <w:r>
        <w:rPr>
          <w:rStyle w:val="Hyperlink"/>
        </w:rPr>
        <w:t>新型电池行业项目可行性分析报告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xinxingdianchixiangmukexingxingfenxiBaoGao.html" TargetMode="External" Id="R6cbbe2c686b8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xinxingdianchixiangmukexingxingfenxiBaoGao.html" TargetMode="External" Id="Rdd7d75fc321d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2007-12-23T03:40:00Z</dcterms:created>
  <dcterms:modified xsi:type="dcterms:W3CDTF">2007-12-23T04:40:00Z</dcterms:modified>
  <dc:subject>新型电池行业项目可行性分析报告</dc:subject>
  <dc:title>新型电池行业项目可行性分析报告</dc:title>
  <cp:keywords>新型电池行业项目可行性分析报告</cp:keywords>
  <dc:description>新型电池行业项目可行性分析报告</dc:description>
</cp:coreProperties>
</file>