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fc703da29c42fb" w:history="1">
              <w:r>
                <w:rPr>
                  <w:rStyle w:val="Hyperlink"/>
                </w:rPr>
                <w:t>注塑机制造技术领域重点企业专利技术动态监测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fc703da29c42fb" w:history="1">
              <w:r>
                <w:rPr>
                  <w:rStyle w:val="Hyperlink"/>
                </w:rPr>
                <w:t>注塑机制造技术领域重点企业专利技术动态监测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fc703da29c42fb" w:history="1">
                <w:r>
                  <w:rPr>
                    <w:rStyle w:val="Hyperlink"/>
                  </w:rPr>
                  <w:t>https://www.20087.com/2007-12/R_zhusujizhizaojishulingyuzhongdianqiyBaoGao.html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Sumitomo Heavy Ind.公司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Toshiba Machine公司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Japan Steel公司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Nissei Jushi公司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专利诉讼动态监测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Fanuc公司</w:t>
      </w:r>
      <w:r>
        <w:rPr>
          <w:rFonts w:hint="eastAsia"/>
        </w:rPr>
        <w:br/>
      </w:r>
      <w:r>
        <w:rPr>
          <w:rFonts w:hint="eastAsia"/>
        </w:rPr>
        <w:t>　　第一节 专利公开和授权动态监测</w:t>
      </w:r>
      <w:r>
        <w:rPr>
          <w:rFonts w:hint="eastAsia"/>
        </w:rPr>
        <w:br/>
      </w:r>
      <w:r>
        <w:rPr>
          <w:rFonts w:hint="eastAsia"/>
        </w:rPr>
        <w:t>　　　　一、新公开专利监测</w:t>
      </w:r>
      <w:r>
        <w:rPr>
          <w:rFonts w:hint="eastAsia"/>
        </w:rPr>
        <w:br/>
      </w:r>
      <w:r>
        <w:rPr>
          <w:rFonts w:hint="eastAsia"/>
        </w:rPr>
        <w:t>　　　　二、新授权专利监测</w:t>
      </w:r>
      <w:r>
        <w:rPr>
          <w:rFonts w:hint="eastAsia"/>
        </w:rPr>
        <w:br/>
      </w:r>
      <w:r>
        <w:rPr>
          <w:rFonts w:hint="eastAsia"/>
        </w:rPr>
        <w:t>　　　　三、新失效专利监测</w:t>
      </w:r>
      <w:r>
        <w:rPr>
          <w:rFonts w:hint="eastAsia"/>
        </w:rPr>
        <w:br/>
      </w:r>
      <w:r>
        <w:rPr>
          <w:rFonts w:hint="eastAsia"/>
        </w:rPr>
        <w:t>　　第二节 专利法律状态变更动态监测（专利权终止、复审、重新转让、专利有效性申诉等。）</w:t>
      </w:r>
      <w:r>
        <w:rPr>
          <w:rFonts w:hint="eastAsia"/>
        </w:rPr>
        <w:br/>
      </w:r>
      <w:r>
        <w:rPr>
          <w:rFonts w:hint="eastAsia"/>
        </w:rPr>
        <w:t>　　第三节 专利运营动态监测（专利许可、合资、转让等动态信息。）</w:t>
      </w:r>
      <w:r>
        <w:rPr>
          <w:rFonts w:hint="eastAsia"/>
        </w:rPr>
        <w:br/>
      </w:r>
      <w:r>
        <w:rPr>
          <w:rFonts w:hint="eastAsia"/>
        </w:rPr>
        <w:t>　　第四节 中⋅智⋅林：专利诉讼动态监测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fc703da29c42fb" w:history="1">
        <w:r>
          <w:rPr>
            <w:rStyle w:val="Hyperlink"/>
          </w:rPr>
          <w:t>注塑机制造技术领域重点企业专利技术动态监测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fc703da29c42fb" w:history="1">
        <w:r>
          <w:rPr>
            <w:rStyle w:val="Hyperlink"/>
          </w:rPr>
          <w:t>https://www.20087.com/2007-12/R_zhusujizhizaojishulingyuzhongdianqiyBaoGao.html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22a17bc554d15" w:history="1">
      <w:r>
        <w:rPr>
          <w:rStyle w:val="Hyperlink"/>
        </w:rPr>
        <w:t>注塑机制造技术领域重点企业专利技术动态监测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zhusujizhizaojishulingyuzhongdianqiyBaoGao.html" TargetMode="External" Id="R47fc703da29c42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zhusujizhizaojishulingyuzhongdianqiyBaoGao.html" TargetMode="External" Id="R42522a17bc554d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2007-12-09T06:56:00Z</dcterms:created>
  <dcterms:modified xsi:type="dcterms:W3CDTF">2007-12-09T07:56:00Z</dcterms:modified>
  <dc:subject>注塑机制造技术领域重点企业专利技术动态监测</dc:subject>
  <dc:title>注塑机制造技术领域重点企业专利技术动态监测</dc:title>
  <cp:keywords>注塑机制造技术领域重点企业专利技术动态监测</cp:keywords>
  <dc:description>注塑机制造技术领域重点企业专利技术动态监测</dc:description>
</cp:coreProperties>
</file>