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68725c7574ed7" w:history="1">
              <w:r>
                <w:rPr>
                  <w:rStyle w:val="Hyperlink"/>
                </w:rPr>
                <w:t>生物农药行业数据统计分析报告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68725c7574ed7" w:history="1">
              <w:r>
                <w:rPr>
                  <w:rStyle w:val="Hyperlink"/>
                </w:rPr>
                <w:t>生物农药行业数据统计分析报告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68725c7574ed7" w:history="1">
                <w:r>
                  <w:rPr>
                    <w:rStyle w:val="Hyperlink"/>
                  </w:rPr>
                  <w:t>https://www.20087.com/2007-12/R_shengwunongyaoshujutongjifenxiBaoGao.html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2007年生物农药行业概况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2006年生物农药行业回顾</w:t>
      </w:r>
      <w:r>
        <w:rPr>
          <w:rFonts w:hint="eastAsia"/>
        </w:rPr>
        <w:br/>
      </w:r>
      <w:r>
        <w:rPr>
          <w:rFonts w:hint="eastAsia"/>
        </w:rPr>
        <w:t>　　第一节 产销情况华回顾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2007年生物农药行业运行统计</w:t>
      </w:r>
      <w:r>
        <w:rPr>
          <w:rFonts w:hint="eastAsia"/>
        </w:rPr>
        <w:br/>
      </w:r>
      <w:r>
        <w:rPr>
          <w:rFonts w:hint="eastAsia"/>
        </w:rPr>
        <w:t>　　第一节 2007年生物农药行业投资情况</w:t>
      </w:r>
      <w:r>
        <w:rPr>
          <w:rFonts w:hint="eastAsia"/>
        </w:rPr>
        <w:br/>
      </w:r>
      <w:r>
        <w:rPr>
          <w:rFonts w:hint="eastAsia"/>
        </w:rPr>
        <w:t>　　第二节 2007年生物农药行业收益情况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2007年生物农药行业产销情况分析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2007年生物农药行业生产分析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2007年生物农药行业销售情况分析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2007年生物农药行业进出口分析</w:t>
      </w:r>
      <w:r>
        <w:rPr>
          <w:rFonts w:hint="eastAsia"/>
        </w:rPr>
        <w:br/>
      </w:r>
      <w:r>
        <w:rPr>
          <w:rFonts w:hint="eastAsia"/>
        </w:rPr>
        <w:t>　　第一节 2007年生物农药行业进出口数量分析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2007年生物农药行业进出口金额分析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2007年生物农药行业进出口主要国家分析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2007年生物农药行业企业产销分析</w:t>
      </w:r>
      <w:r>
        <w:rPr>
          <w:rFonts w:hint="eastAsia"/>
        </w:rPr>
        <w:br/>
      </w:r>
      <w:r>
        <w:rPr>
          <w:rFonts w:hint="eastAsia"/>
        </w:rPr>
        <w:t>　　第一节 浙江钱江纵生物化学股份有限公司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北海国发海洋生物农药有限公司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2007年农药制造行业资产负债状况分析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2007年农药制造行业资产状况分析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2007年农药制造行业负债状况分析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2007年农药制造行业资产运营状况分析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2007年农药制造行业成本费用分析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2007年农药制造行业管理费用分析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2007年农药制造行业财务费用率分析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2007年农药制造行业盈利能力分析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2007年农药制造行业产品销售收入分析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中智林:－2007年农药制造行业利润总额分析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2005-2007年农药制造集体企业固定资产规模横走势</w:t>
      </w:r>
      <w:r>
        <w:rPr>
          <w:rFonts w:hint="eastAsia"/>
        </w:rPr>
        <w:br/>
      </w:r>
      <w:r>
        <w:rPr>
          <w:rFonts w:hint="eastAsia"/>
        </w:rPr>
        <w:t>　　图表 2005-2007年农药制造集体企业流动资产规模走势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2005-2007年农药制造集体企业利润总额走势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2005-2007年农药制造集体企业产品销售收入走势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2005-2007年农药制造私营企业从业人数走势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2005-2007年农药制造私营企业总资产规模走势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2005-2007年农药制造私营企业固定资产规模走势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68725c7574ed7" w:history="1">
        <w:r>
          <w:rPr>
            <w:rStyle w:val="Hyperlink"/>
          </w:rPr>
          <w:t>生物农药行业数据统计分析报告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68725c7574ed7" w:history="1">
        <w:r>
          <w:rPr>
            <w:rStyle w:val="Hyperlink"/>
          </w:rPr>
          <w:t>https://www.20087.com/2007-12/R_shengwunongyaoshujutongjifenxiBaoGao.html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140fcc315499a" w:history="1">
      <w:r>
        <w:rPr>
          <w:rStyle w:val="Hyperlink"/>
        </w:rPr>
        <w:t>生物农药行业数据统计分析报告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shengwunongyaoshujutongjifenxiBaoGao.html" TargetMode="External" Id="R8b968725c757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shengwunongyaoshujutongjifenxiBaoGao.html" TargetMode="External" Id="R6d0140fcc315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2007-12-19T05:23:00Z</dcterms:created>
  <dcterms:modified xsi:type="dcterms:W3CDTF">2007-12-19T06:23:00Z</dcterms:modified>
  <dc:subject>生物农药行业数据统计分析报告</dc:subject>
  <dc:title>生物农药行业数据统计分析报告</dc:title>
  <cp:keywords>生物农药行业数据统计分析报告</cp:keywords>
  <dc:description>生物农药行业数据统计分析报告</dc:description>
</cp:coreProperties>
</file>