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ccf6a962441c7" w:history="1">
              <w:r>
                <w:rPr>
                  <w:rStyle w:val="Hyperlink"/>
                </w:rPr>
                <w:t>纳米新材料行业项目可行性分析报告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ccf6a962441c7" w:history="1">
              <w:r>
                <w:rPr>
                  <w:rStyle w:val="Hyperlink"/>
                </w:rPr>
                <w:t>纳米新材料行业项目可行性分析报告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1ccf6a962441c7" w:history="1">
                <w:r>
                  <w:rPr>
                    <w:rStyle w:val="Hyperlink"/>
                  </w:rPr>
                  <w:t>https://www.20087.com/2007-12/R_namixincailiaoxiangmukexingxingfenxiBaoGao.html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纳米新材料行业项目概述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纳米新材料行业项目投资环境分析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纳米新材料行业项目技术可行性分析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纳米新材料行业的主要技术类型</w:t>
      </w:r>
      <w:r>
        <w:rPr>
          <w:rFonts w:hint="eastAsia"/>
        </w:rPr>
        <w:br/>
      </w:r>
      <w:r>
        <w:rPr>
          <w:rFonts w:hint="eastAsia"/>
        </w:rPr>
        <w:t>　　第二节 纳米新材料行业技术发展状况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纳米新材料行业技术风险</w:t>
      </w:r>
      <w:r>
        <w:rPr>
          <w:rFonts w:hint="eastAsia"/>
        </w:rPr>
        <w:br/>
      </w:r>
      <w:r>
        <w:rPr>
          <w:rFonts w:hint="eastAsia"/>
        </w:rPr>
        <w:t>　　第四节 纳米新材料行业技术发展趋势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纳米新材料行业市场调查及预测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一、纳米新材料行业市场规模及使用情况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二、纳米新材料行业现有生华产能力</w:t>
      </w:r>
      <w:r>
        <w:rPr>
          <w:rFonts w:hint="eastAsia"/>
        </w:rPr>
        <w:br/>
      </w:r>
      <w:r>
        <w:rPr>
          <w:rFonts w:hint="eastAsia"/>
        </w:rPr>
        <w:t>　　　　　　1.现有生产能力</w:t>
      </w:r>
      <w:r>
        <w:rPr>
          <w:rFonts w:hint="eastAsia"/>
        </w:rPr>
        <w:br/>
      </w:r>
      <w:r>
        <w:rPr>
          <w:rFonts w:hint="eastAsia"/>
        </w:rPr>
        <w:t>　　　　　　2.主要生产厂家生产能力</w:t>
      </w:r>
      <w:r>
        <w:rPr>
          <w:rFonts w:hint="eastAsia"/>
        </w:rPr>
        <w:br/>
      </w:r>
      <w:r>
        <w:rPr>
          <w:rFonts w:hint="eastAsia"/>
        </w:rPr>
        <w:t>　　　　三、纳米新材料行业产品市场</w:t>
      </w:r>
      <w:r>
        <w:rPr>
          <w:rFonts w:hint="eastAsia"/>
        </w:rPr>
        <w:br/>
      </w:r>
      <w:r>
        <w:rPr>
          <w:rFonts w:hint="eastAsia"/>
        </w:rPr>
        <w:t>　　　　　　1.产销量及其变化情况</w:t>
      </w:r>
      <w:r>
        <w:rPr>
          <w:rFonts w:hint="eastAsia"/>
        </w:rPr>
        <w:br/>
      </w:r>
      <w:r>
        <w:rPr>
          <w:rFonts w:hint="eastAsia"/>
        </w:rPr>
        <w:t>　　　　　　2.地经区产量分布结构</w:t>
      </w:r>
      <w:r>
        <w:rPr>
          <w:rFonts w:hint="eastAsia"/>
        </w:rPr>
        <w:br/>
      </w:r>
      <w:r>
        <w:rPr>
          <w:rFonts w:hint="eastAsia"/>
        </w:rPr>
        <w:t>　　　　四、纳米新材料行业产品价格</w:t>
      </w:r>
      <w:r>
        <w:rPr>
          <w:rFonts w:hint="eastAsia"/>
        </w:rPr>
        <w:br/>
      </w:r>
      <w:r>
        <w:rPr>
          <w:rFonts w:hint="eastAsia"/>
        </w:rPr>
        <w:t>　　　　五、纳米新材料行业产品发展趋势</w:t>
      </w:r>
      <w:r>
        <w:rPr>
          <w:rFonts w:hint="eastAsia"/>
        </w:rPr>
        <w:br/>
      </w:r>
      <w:r>
        <w:rPr>
          <w:rFonts w:hint="eastAsia"/>
        </w:rPr>
        <w:t>　　第二节 纳米新材料行业市场特征分析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二、细分市场分析</w:t>
      </w:r>
      <w:r>
        <w:rPr>
          <w:rFonts w:hint="eastAsia"/>
        </w:rPr>
        <w:br/>
      </w:r>
      <w:r>
        <w:rPr>
          <w:rFonts w:hint="eastAsia"/>
        </w:rPr>
        <w:t>　　　　三、市场发展预测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纳米新材料行业竞争实力分析</w:t>
      </w:r>
      <w:r>
        <w:rPr>
          <w:rFonts w:hint="eastAsia"/>
        </w:rPr>
        <w:br/>
      </w:r>
      <w:r>
        <w:rPr>
          <w:rFonts w:hint="eastAsia"/>
        </w:rPr>
        <w:t>　　第一节 纳米新材料行业市场竞争状况</w:t>
      </w:r>
      <w:r>
        <w:rPr>
          <w:rFonts w:hint="eastAsia"/>
        </w:rPr>
        <w:br/>
      </w:r>
      <w:r>
        <w:rPr>
          <w:rFonts w:hint="eastAsia"/>
        </w:rPr>
        <w:t>　　第二节 纳米新材料行业竞争对手市场状况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二、投资回综合横收期分析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纳米新材料行业风险评估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中-智-林-　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ccf6a962441c7" w:history="1">
        <w:r>
          <w:rPr>
            <w:rStyle w:val="Hyperlink"/>
          </w:rPr>
          <w:t>纳米新材料行业项目可行性分析报告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1ccf6a962441c7" w:history="1">
        <w:r>
          <w:rPr>
            <w:rStyle w:val="Hyperlink"/>
          </w:rPr>
          <w:t>https://www.20087.com/2007-12/R_namixincailiaoxiangmukexingxingfenxiBaoGao.html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49599e5f44ebe" w:history="1">
      <w:r>
        <w:rPr>
          <w:rStyle w:val="Hyperlink"/>
        </w:rPr>
        <w:t>纳米新材料行业项目可行性分析报告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namixincailiaoxiangmukexingxingfenxiBaoGao.html" TargetMode="External" Id="Re51ccf6a9624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namixincailiaoxiangmukexingxingfenxiBaoGao.html" TargetMode="External" Id="Rc7e49599e5f4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2007-12-21T03:01:00Z</dcterms:created>
  <dcterms:modified xsi:type="dcterms:W3CDTF">2007-12-21T04:01:00Z</dcterms:modified>
  <dc:subject>纳米新材料行业项目可行性分析报告</dc:subject>
  <dc:title>纳米新材料行业项目可行性分析报告</dc:title>
  <cp:keywords>纳米新材料行业项目可行性分析报告</cp:keywords>
  <dc:description>纳米新材料行业项目可行性分析报告</dc:description>
</cp:coreProperties>
</file>