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dde76a5a94f77" w:history="1">
              <w:r>
                <w:rPr>
                  <w:rStyle w:val="Hyperlink"/>
                </w:rPr>
                <w:t>通信传输设备制造行业项目可行性分析报告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dde76a5a94f77" w:history="1">
              <w:r>
                <w:rPr>
                  <w:rStyle w:val="Hyperlink"/>
                </w:rPr>
                <w:t>通信传输设备制造行业项目可行性分析报告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dde76a5a94f77" w:history="1">
                <w:r>
                  <w:rPr>
                    <w:rStyle w:val="Hyperlink"/>
                  </w:rPr>
                  <w:t>https://www.20087.com/2007-12/R_tongxinchuanshushebeizhizaoxiangmukeBaoGao.html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通信传输设备制造行业项目概述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通信传输设备制造华行业项目投资环境分析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通信传输设备制造行业项目技术可行性分析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通信传输设备制造行业市场调查及预测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（四）在建项目生产能力经及其在地区间的分布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三、通信传输设备制造行业产品市场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四、通信传输设备制造行业产品价格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通信传输设备制造行业市场特征分析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通信传输设备制造行业竞争实力分析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竞争对手市纵场状况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中~智林~－项目评价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2007年中国通信传输设备制造行业主要产品出口量值表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图表 2007年中国通信传输设备制造行业主要产品进口量值表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图表 2007年通信传输设备制造行业进出口数量及金额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图表 2007年通信传输设备制造行业进口金额趋势图</w:t>
      </w:r>
      <w:r>
        <w:rPr>
          <w:rFonts w:hint="eastAsia"/>
        </w:rPr>
        <w:br/>
      </w:r>
      <w:r>
        <w:rPr>
          <w:rFonts w:hint="eastAsia"/>
        </w:rPr>
        <w:t>　　图表 2007年通信传输设备制造行业横出口金额趋势图</w:t>
      </w:r>
      <w:r>
        <w:rPr>
          <w:rFonts w:hint="eastAsia"/>
        </w:rPr>
        <w:br/>
      </w:r>
      <w:r>
        <w:rPr>
          <w:rFonts w:hint="eastAsia"/>
        </w:rPr>
        <w:t>　　图表 主要企业销售情况</w:t>
      </w:r>
      <w:r>
        <w:rPr>
          <w:rFonts w:hint="eastAsia"/>
        </w:rPr>
        <w:br/>
      </w:r>
      <w:r>
        <w:rPr>
          <w:rFonts w:hint="eastAsia"/>
        </w:rPr>
        <w:t>　　图表 2007年通信传输设备制造行业销售利润率比较</w:t>
      </w:r>
      <w:r>
        <w:rPr>
          <w:rFonts w:hint="eastAsia"/>
        </w:rPr>
        <w:br/>
      </w:r>
      <w:r>
        <w:rPr>
          <w:rFonts w:hint="eastAsia"/>
        </w:rPr>
        <w:t>　　图表 2007年通信传输设备制造行业资产负债率比较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2007年通信传输设备制造行业资金周转率比较</w:t>
      </w:r>
      <w:r>
        <w:rPr>
          <w:rFonts w:hint="eastAsia"/>
        </w:rPr>
        <w:br/>
      </w:r>
      <w:r>
        <w:rPr>
          <w:rFonts w:hint="eastAsia"/>
        </w:rPr>
        <w:t>　　图表 2005年不同类型企业经济较上年同期增长情况</w:t>
      </w:r>
      <w:r>
        <w:rPr>
          <w:rFonts w:hint="eastAsia"/>
        </w:rPr>
        <w:br/>
      </w:r>
      <w:r>
        <w:rPr>
          <w:rFonts w:hint="eastAsia"/>
        </w:rPr>
        <w:t>　　图表 2006-2007年产品产量及同比增速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dde76a5a94f77" w:history="1">
        <w:r>
          <w:rPr>
            <w:rStyle w:val="Hyperlink"/>
          </w:rPr>
          <w:t>通信传输设备制造行业项目可行性分析报告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dde76a5a94f77" w:history="1">
        <w:r>
          <w:rPr>
            <w:rStyle w:val="Hyperlink"/>
          </w:rPr>
          <w:t>https://www.20087.com/2007-12/R_tongxinchuanshushebeizhizaoxiangmukeBaoGao.html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546b234e458d" w:history="1">
      <w:r>
        <w:rPr>
          <w:rStyle w:val="Hyperlink"/>
        </w:rPr>
        <w:t>通信传输设备制造行业项目可行性分析报告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tongxinchuanshushebeizhizaoxiangmukeBaoGao.html" TargetMode="External" Id="Rcc1dde76a5a9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tongxinchuanshushebeizhizaoxiangmukeBaoGao.html" TargetMode="External" Id="R0565546b234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2007-12-11T03:57:00Z</dcterms:created>
  <dcterms:modified xsi:type="dcterms:W3CDTF">2007-12-11T04:57:00Z</dcterms:modified>
  <dc:subject>通信传输设备制造行业项目可行性分析报告</dc:subject>
  <dc:title>通信传输设备制造行业项目可行性分析报告</dc:title>
  <cp:keywords>通信传输设备制造行业项目可行性分析报告</cp:keywords>
  <dc:description>通信传输设备制造行业项目可行性分析报告</dc:description>
</cp:coreProperties>
</file>