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416f4f0c14831" w:history="1">
              <w:r>
                <w:rPr>
                  <w:rStyle w:val="Hyperlink"/>
                </w:rPr>
                <w:t>2007年中国涂料、油墨、颜料及类似产品制造行业市场发展调研预测报告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416f4f0c14831" w:history="1">
              <w:r>
                <w:rPr>
                  <w:rStyle w:val="Hyperlink"/>
                </w:rPr>
                <w:t>2007年中国涂料、油墨、颜料及类似产品制造行业市场发展调研预测报告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416f4f0c14831" w:history="1">
                <w:r>
                  <w:rPr>
                    <w:rStyle w:val="Hyperlink"/>
                  </w:rPr>
                  <w:t>https://www.20087.com/2007-12/R_2007tuliaoyoumoyanliaojileisichanpin755BaoGao.html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涂料、油墨、颜料及类似产品制造行业行业发展概况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一、涂料、油墨、颜料及类似产品制造行业的定义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二、涂料、油墨、颜料及类似产品制造行业的分类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涂料、油墨、颜料及类似产品制造行业的发展特征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一、涂料、油墨、颜料及类似产品制造行业产业链分析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三、涂料、油墨、颜料及类似华产品制造行业市场特征分析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涂料、油墨、颜料及类似产品制造行业市场分析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一、涂料、油墨、颜料及类似产品制造行业需求量分析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二、涂料、油墨、颜料及类似产品制造行业供给量分析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2006年涂料、油墨、颜料及类似产品制造行业回顾及2007年分析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一、2006年涂料、油墨、颜料及类似产品制造行业回顾</w:t>
      </w:r>
      <w:r>
        <w:rPr>
          <w:rFonts w:hint="eastAsia"/>
        </w:rPr>
        <w:br/>
      </w:r>
      <w:r>
        <w:rPr>
          <w:rFonts w:hint="eastAsia"/>
        </w:rPr>
        <w:t>　　　　二、2007年涂料、油墨、颜料及类似产品经制造行业分析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涂料、油墨、颜料及纵类似产品制造行业市场竞争格局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涂料、油墨、颜料及类似产品制造行业重点企业分析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涂料、油墨、颜料及类似产品制造行业发展前景分析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涂料、油墨、颜料及类似产品制造行业发展趋势分析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一、2007年涂料、油墨、颜料及类似产品制造行业供需形势预测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二、2007年涂料、油墨、颜料及类似产品制造行业发展环境预测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涂料、油墨、颜料及类似产品制造行业投资机会与风险分析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中^智林^－涂料、油墨、颜料及类似产品制造行业投资建议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一、涂料、油墨、颜料及类似产品制造行业投资方式</w:t>
      </w:r>
      <w:r>
        <w:rPr>
          <w:rFonts w:hint="eastAsia"/>
        </w:rPr>
        <w:br/>
      </w:r>
      <w:r>
        <w:rPr>
          <w:rFonts w:hint="eastAsia"/>
        </w:rPr>
        <w:t>　　　　二、涂料、油墨、颜料及横类似产品制造行业投资时机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三、涂料、油墨、颜料及类似产品制造行业投资方向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2007年涂料、油墨、颜料及类似产品制造行业企业数量分布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2007年涂料、油墨、颜料及类似产品制造行业从业人员分布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416f4f0c14831" w:history="1">
        <w:r>
          <w:rPr>
            <w:rStyle w:val="Hyperlink"/>
          </w:rPr>
          <w:t>2007年中国涂料、油墨、颜料及类似产品制造行业市场发展调研预测报告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416f4f0c14831" w:history="1">
        <w:r>
          <w:rPr>
            <w:rStyle w:val="Hyperlink"/>
          </w:rPr>
          <w:t>https://www.20087.com/2007-12/R_2007tuliaoyoumoyanliaojileisichanpin755BaoGao.html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bd4d800e7478a" w:history="1">
      <w:r>
        <w:rPr>
          <w:rStyle w:val="Hyperlink"/>
        </w:rPr>
        <w:t>2007年中国涂料、油墨、颜料及类似产品制造行业市场发展调研预测报告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uliaoyoumoyanliaojileisichanpin755BaoGao.html" TargetMode="External" Id="R192416f4f0c1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uliaoyoumoyanliaojileisichanpin755BaoGao.html" TargetMode="External" Id="Re30bd4d800e7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2007-12-18T02:23:00Z</dcterms:created>
  <dcterms:modified xsi:type="dcterms:W3CDTF">2007-12-18T03:23:00Z</dcterms:modified>
  <dc:subject>2007年中国涂料、油墨、颜料及类似产品制造行业市场发展调研预测报告</dc:subject>
  <dc:title>2007年中国涂料、油墨、颜料及类似产品制造行业市场发展调研预测报告</dc:title>
  <cp:keywords>2007年中国涂料、油墨、颜料及类似产品制造行业市场发展调研预测报告</cp:keywords>
  <dc:description>2007年中国涂料、油墨、颜料及类似产品制造行业市场发展调研预测报告</dc:description>
</cp:coreProperties>
</file>