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bda861f814c76" w:history="1">
              <w:r>
                <w:rPr>
                  <w:rStyle w:val="Hyperlink"/>
                </w:rPr>
                <w:t>2007年中国涂料、油墨、颜料及类似产品制造行业数据统计分析报告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bda861f814c76" w:history="1">
              <w:r>
                <w:rPr>
                  <w:rStyle w:val="Hyperlink"/>
                </w:rPr>
                <w:t>2007年中国涂料、油墨、颜料及类似产品制造行业数据统计分析报告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bda861f814c76" w:history="1">
                <w:r>
                  <w:rPr>
                    <w:rStyle w:val="Hyperlink"/>
                  </w:rPr>
                  <w:t>https://www.20087.com/2007-12/R_2007tuliaoyoumoyanliaojileisichanpin869BaoGao.html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2007年涂料、油墨、颜料及类似产品制造行业概况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2006年涂料、油墨、颜料华及类似产品制造行业回顾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2007年涂料、油墨、颜料及类似产品制造行业运行统计</w:t>
      </w:r>
      <w:r>
        <w:rPr>
          <w:rFonts w:hint="eastAsia"/>
        </w:rPr>
        <w:br/>
      </w:r>
      <w:r>
        <w:rPr>
          <w:rFonts w:hint="eastAsia"/>
        </w:rPr>
        <w:t>　　第一节 2007年涂料、油墨、颜料及类似产品制造行业投资情况</w:t>
      </w:r>
      <w:r>
        <w:rPr>
          <w:rFonts w:hint="eastAsia"/>
        </w:rPr>
        <w:br/>
      </w:r>
      <w:r>
        <w:rPr>
          <w:rFonts w:hint="eastAsia"/>
        </w:rPr>
        <w:t>　　第二节 2007年涂料、油墨、颜料及类似产品制造行业收益情况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2007年涂料、油墨、颜料及类似产品制造行业产销情况分析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2007年涂料、油墨、颜料及类似产品制造行业生产分析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2007年涂料、油墨、颜料经及类似产品制造行业销售情况分析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2007年涂料、油墨、颜料及类似产品制造行业区域分析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2007年涂料、油墨、颜料及类似产品制造行业企业产销分析</w:t>
      </w:r>
      <w:r>
        <w:rPr>
          <w:rFonts w:hint="eastAsia"/>
        </w:rPr>
        <w:br/>
      </w:r>
      <w:r>
        <w:rPr>
          <w:rFonts w:hint="eastAsia"/>
        </w:rPr>
        <w:t>　　第一节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2007年涂料、油墨、颜料及类似产品制造行业资产负债状况分析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2007年涂料、油墨、颜料及类似产品制造行业资产状况分析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2007年涂料、油墨、颜料及纵类似产品制造行业负债状况分析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2007年涂料、油墨、颜料及类似产品制造行业资产运营状况分析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2007年涂料、油墨、颜料及类似产品制造行业成本费用分析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2007年涂料、油墨、颜料及类似产品制造行业管理费用分析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2007年涂料、油墨、颜料及类似产品制造行业财务费用率分析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2007年涂料、油墨、颜料及类似产品制造行业成本费用分析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节2007年涂料、油墨、颜料及类似产品制造行业盈利能力分析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2007年涂料、油墨、颜料及类似产品制造行业产品销售收入分析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中:智:林:2007年涂料、油墨、颜料及类似产品制造行业利润总额分析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涂料、油墨、颜料及类似产品制造行业资产总计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涂料、油墨、颜料及类似产品制造行业负债合计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涂料、油墨、颜料及类似产品制造行业产品销售收入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涂料、油墨、颜料及类似产品制造行业产品销售成本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涂料、油墨、颜料及类似产品制造行业产品销售费用</w:t>
      </w:r>
      <w:r>
        <w:rPr>
          <w:rFonts w:hint="eastAsia"/>
        </w:rPr>
        <w:br/>
      </w:r>
      <w:r>
        <w:rPr>
          <w:rFonts w:hint="eastAsia"/>
        </w:rPr>
        <w:t>　　图表 图表 涂料、油墨、颜料及类似产品制造行业产品销售税金及附加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涂料、油墨、颜料及类似产品制造行业管理费用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涂料、油墨、颜料及类似产品横制造行业财务费用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涂料、油墨、颜料及类似产品制造行业利润总额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涂料、油墨、颜料及类似产品制造行业工业总产值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涂料、油墨、颜料及类似产品制造行业企业单位数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bda861f814c76" w:history="1">
        <w:r>
          <w:rPr>
            <w:rStyle w:val="Hyperlink"/>
          </w:rPr>
          <w:t>2007年中国涂料、油墨、颜料及类似产品制造行业数据统计分析报告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bda861f814c76" w:history="1">
        <w:r>
          <w:rPr>
            <w:rStyle w:val="Hyperlink"/>
          </w:rPr>
          <w:t>https://www.20087.com/2007-12/R_2007tuliaoyoumoyanliaojileisichanpin869BaoGao.html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cb4fd29c547ad" w:history="1">
      <w:r>
        <w:rPr>
          <w:rStyle w:val="Hyperlink"/>
        </w:rPr>
        <w:t>2007年中国涂料、油墨、颜料及类似产品制造行业数据统计分析报告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tuliaoyoumoyanliaojileisichanpin869BaoGao.html" TargetMode="External" Id="R71fbda861f81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tuliaoyoumoyanliaojileisichanpin869BaoGao.html" TargetMode="External" Id="R480cb4fd29c5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2007-12-18T01:49:00Z</dcterms:created>
  <dcterms:modified xsi:type="dcterms:W3CDTF">2007-12-18T02:49:00Z</dcterms:modified>
  <dc:subject>2007年中国涂料、油墨、颜料及类似产品制造行业数据统计分析报告</dc:subject>
  <dc:title>2007年中国涂料、油墨、颜料及类似产品制造行业数据统计分析报告</dc:title>
  <cp:keywords>2007年中国涂料、油墨、颜料及类似产品制造行业数据统计分析报告</cp:keywords>
  <dc:description>2007年中国涂料、油墨、颜料及类似产品制造行业数据统计分析报告</dc:description>
</cp:coreProperties>
</file>