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9b94d101f4edf" w:history="1">
              <w:r>
                <w:rPr>
                  <w:rStyle w:val="Hyperlink"/>
                </w:rPr>
                <w:t>2007年中国涂料、油墨、颜料及类似产品制造行业竞争对手经营监测报告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9b94d101f4edf" w:history="1">
              <w:r>
                <w:rPr>
                  <w:rStyle w:val="Hyperlink"/>
                </w:rPr>
                <w:t>2007年中国涂料、油墨、颜料及类似产品制造行业竞争对手经营监测报告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b9b94d101f4edf" w:history="1">
                <w:r>
                  <w:rPr>
                    <w:rStyle w:val="Hyperlink"/>
                  </w:rPr>
                  <w:t>https://www.20087.com/2007-12/R_2007tuliaoyoumoyanliaojileisichanpin230BaoGao.html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宏观经济形势与政策环境</w:t>
      </w:r>
      <w:r>
        <w:rPr>
          <w:rFonts w:hint="eastAsia"/>
        </w:rPr>
        <w:br/>
      </w:r>
      <w:r>
        <w:rPr>
          <w:rFonts w:hint="eastAsia"/>
        </w:rPr>
        <w:t>　　一、宏观经济形势华分析</w:t>
      </w:r>
      <w:r>
        <w:rPr>
          <w:rFonts w:hint="eastAsia"/>
        </w:rPr>
        <w:br/>
      </w:r>
      <w:r>
        <w:rPr>
          <w:rFonts w:hint="eastAsia"/>
        </w:rPr>
        <w:t>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三、上游产业发展现状</w:t>
      </w:r>
      <w:r>
        <w:rPr>
          <w:rFonts w:hint="eastAsia"/>
        </w:rPr>
        <w:br/>
      </w:r>
      <w:r>
        <w:rPr>
          <w:rFonts w:hint="eastAsia"/>
        </w:rPr>
        <w:t>　　四、下游产业发展现状</w:t>
      </w:r>
      <w:r>
        <w:rPr>
          <w:rFonts w:hint="eastAsia"/>
        </w:rPr>
        <w:br/>
      </w:r>
      <w:r>
        <w:rPr>
          <w:rFonts w:hint="eastAsia"/>
        </w:rPr>
        <w:t>　　第二章 涂料、油墨、颜料及类经似产品制造行业全球发展状况及趋势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一、行业的发展状况</w:t>
      </w:r>
      <w:r>
        <w:rPr>
          <w:rFonts w:hint="eastAsia"/>
        </w:rPr>
        <w:br/>
      </w:r>
      <w:r>
        <w:rPr>
          <w:rFonts w:hint="eastAsia"/>
        </w:rPr>
        <w:t>　　二、当前行业发展特点</w:t>
      </w:r>
      <w:r>
        <w:rPr>
          <w:rFonts w:hint="eastAsia"/>
        </w:rPr>
        <w:br/>
      </w:r>
      <w:r>
        <w:rPr>
          <w:rFonts w:hint="eastAsia"/>
        </w:rPr>
        <w:t>　　三、全球市场环境分析</w:t>
      </w:r>
      <w:r>
        <w:rPr>
          <w:rFonts w:hint="eastAsia"/>
        </w:rPr>
        <w:br/>
      </w:r>
      <w:r>
        <w:rPr>
          <w:rFonts w:hint="eastAsia"/>
        </w:rPr>
        <w:t>　　四、主要行业企业</w:t>
      </w:r>
      <w:r>
        <w:rPr>
          <w:rFonts w:hint="eastAsia"/>
        </w:rPr>
        <w:br/>
      </w:r>
      <w:r>
        <w:rPr>
          <w:rFonts w:hint="eastAsia"/>
        </w:rPr>
        <w:t>　　五、行业的发展趋势</w:t>
      </w:r>
      <w:r>
        <w:rPr>
          <w:rFonts w:hint="eastAsia"/>
        </w:rPr>
        <w:br/>
      </w:r>
      <w:r>
        <w:rPr>
          <w:rFonts w:hint="eastAsia"/>
        </w:rPr>
        <w:t>　　第三章 涂料、油墨、颜料及类似产品制造行业运营监控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四、价格分析</w:t>
      </w:r>
      <w:r>
        <w:rPr>
          <w:rFonts w:hint="eastAsia"/>
        </w:rPr>
        <w:br/>
      </w:r>
      <w:r>
        <w:rPr>
          <w:rFonts w:hint="eastAsia"/>
        </w:rPr>
        <w:t>　　第四章 企业最新经营状况纵监控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第五章 中:智:林:　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五、企业成本费用横分析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9b94d101f4edf" w:history="1">
        <w:r>
          <w:rPr>
            <w:rStyle w:val="Hyperlink"/>
          </w:rPr>
          <w:t>2007年中国涂料、油墨、颜料及类似产品制造行业竞争对手经营监测报告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b9b94d101f4edf" w:history="1">
        <w:r>
          <w:rPr>
            <w:rStyle w:val="Hyperlink"/>
          </w:rPr>
          <w:t>https://www.20087.com/2007-12/R_2007tuliaoyoumoyanliaojileisichanpin230BaoGao.html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6d56ffd9047f8" w:history="1">
      <w:r>
        <w:rPr>
          <w:rStyle w:val="Hyperlink"/>
        </w:rPr>
        <w:t>2007年中国涂料、油墨、颜料及类似产品制造行业竞争对手经营监测报告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tuliaoyoumoyanliaojileisichanpin230BaoGao.html" TargetMode="External" Id="Rc9b9b94d101f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tuliaoyoumoyanliaojileisichanpin230BaoGao.html" TargetMode="External" Id="R5256d56ffd90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2007-12-18T01:03:00Z</dcterms:created>
  <dcterms:modified xsi:type="dcterms:W3CDTF">2007-12-18T02:03:00Z</dcterms:modified>
  <dc:subject>2007年中国涂料、油墨、颜料及类似产品制造行业竞争对手经营监测报告</dc:subject>
  <dc:title>2007年中国涂料、油墨、颜料及类似产品制造行业竞争对手经营监测报告</dc:title>
  <cp:keywords>2007年中国涂料、油墨、颜料及类似产品制造行业竞争对手经营监测报告</cp:keywords>
  <dc:description>2007年中国涂料、油墨、颜料及类似产品制造行业竞争对手经营监测报告</dc:description>
</cp:coreProperties>
</file>