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90078b604aa1" w:history="1">
              <w:r>
                <w:rPr>
                  <w:rStyle w:val="Hyperlink"/>
                </w:rPr>
                <w:t>2007年光电新材料行业数据分析报告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90078b604aa1" w:history="1">
              <w:r>
                <w:rPr>
                  <w:rStyle w:val="Hyperlink"/>
                </w:rPr>
                <w:t>2007年光电新材料行业数据分析报告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e90078b604aa1" w:history="1">
                <w:r>
                  <w:rPr>
                    <w:rStyle w:val="Hyperlink"/>
                  </w:rPr>
                  <w:t>https://www.20087.com/2007-12/R_2007nianguangdianxincailiaoshujufenxBaoGao.html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2007年光电新材料行业概况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2006年光电新材料行业回顾</w:t>
      </w:r>
      <w:r>
        <w:rPr>
          <w:rFonts w:hint="eastAsia"/>
        </w:rPr>
        <w:br/>
      </w:r>
      <w:r>
        <w:rPr>
          <w:rFonts w:hint="eastAsia"/>
        </w:rPr>
        <w:t>　　第一节 2006年光电新材料行业产销情况回顾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2006年光电新材料行业进出口分析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2007年工业硅（金属硅）行业运行统计</w:t>
      </w:r>
      <w:r>
        <w:rPr>
          <w:rFonts w:hint="eastAsia"/>
        </w:rPr>
        <w:br/>
      </w:r>
      <w:r>
        <w:rPr>
          <w:rFonts w:hint="eastAsia"/>
        </w:rPr>
        <w:t>　　第一节 2007年光电新材料行业投资情况</w:t>
      </w:r>
      <w:r>
        <w:rPr>
          <w:rFonts w:hint="eastAsia"/>
        </w:rPr>
        <w:br/>
      </w:r>
      <w:r>
        <w:rPr>
          <w:rFonts w:hint="eastAsia"/>
        </w:rPr>
        <w:t>　　第二节 2007年光电新材料行业收益情况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2007年下游产业运行华分析</w:t>
      </w:r>
      <w:r>
        <w:rPr>
          <w:rFonts w:hint="eastAsia"/>
        </w:rPr>
        <w:br/>
      </w:r>
      <w:r>
        <w:rPr>
          <w:rFonts w:hint="eastAsia"/>
        </w:rPr>
        <w:t>　　Part2 光电新材料行业运行情况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2007年光电新材料行业产销情况分析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2007年光电新材料行业生产情况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2007年光电新材料行业销售情况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2007年光电新材料行业经区域分析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2007年光电新材料行业进出口分析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2007年光电新材料行业进出口金额分析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2007年光电新材料行业进出口主要国家分析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2007年光电新材料行业企业产销分析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Part3 2006-2007年光电新材料行业财务分析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2007年光电新材料行业资产负债状况分析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2007年光电新材料行业资产状况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2007年光电新材料行业负债状况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2007年光电新材料行业资产运营状况分析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</w:t>
      </w:r>
      <w:r>
        <w:rPr>
          <w:rFonts w:hint="eastAsia"/>
        </w:rPr>
        <w:br/>
      </w:r>
      <w:r>
        <w:rPr>
          <w:rFonts w:hint="eastAsia"/>
        </w:rPr>
        <w:t>　　第二节 总资产周转率</w:t>
      </w:r>
      <w:r>
        <w:rPr>
          <w:rFonts w:hint="eastAsia"/>
        </w:rPr>
        <w:br/>
      </w:r>
      <w:r>
        <w:rPr>
          <w:rFonts w:hint="eastAsia"/>
        </w:rPr>
        <w:t>　　第三节 流动资金周转率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2007年光电新材料行业成本费用分析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第二节 2007年光电新材料行业财务费用率分析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</w:t>
      </w:r>
      <w:r>
        <w:rPr>
          <w:rFonts w:hint="eastAsia"/>
        </w:rPr>
        <w:br/>
      </w:r>
      <w:r>
        <w:rPr>
          <w:rFonts w:hint="eastAsia"/>
        </w:rPr>
        <w:t>　　　　二、财务费用率</w:t>
      </w:r>
      <w:r>
        <w:rPr>
          <w:rFonts w:hint="eastAsia"/>
        </w:rPr>
        <w:br/>
      </w:r>
      <w:r>
        <w:rPr>
          <w:rFonts w:hint="eastAsia"/>
        </w:rPr>
        <w:t>　　第三节 2007年光电新材料行业成本费用分析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2007年光电新材料行业盈利能力分析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中:智:林:　2007年光电新材料行业利润总额分析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2006年世界主要光电材料生产商纵产量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2006-2007年全球光电新材料市横场规模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2006年光电新材料行业负债</w:t>
      </w:r>
      <w:r>
        <w:rPr>
          <w:rFonts w:hint="eastAsia"/>
        </w:rPr>
        <w:br/>
      </w:r>
      <w:r>
        <w:rPr>
          <w:rFonts w:hint="eastAsia"/>
        </w:rPr>
        <w:t>　　图表 2006年光电新材料行业资产负债率</w:t>
      </w:r>
      <w:r>
        <w:rPr>
          <w:rFonts w:hint="eastAsia"/>
        </w:rPr>
        <w:br/>
      </w:r>
      <w:r>
        <w:rPr>
          <w:rFonts w:hint="eastAsia"/>
        </w:rPr>
        <w:t>　　图表 2006年光电新材料行业总体工业总产值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2006年光电新材料行业企业数量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2006年光电新材料行业销售毛利润</w:t>
      </w:r>
      <w:r>
        <w:rPr>
          <w:rFonts w:hint="eastAsia"/>
        </w:rPr>
        <w:br/>
      </w:r>
      <w:r>
        <w:rPr>
          <w:rFonts w:hint="eastAsia"/>
        </w:rPr>
        <w:t>　　图表 2006年光电新材料行业企业亏损率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2006年光电新材料行业应收账款净额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2006年光电新材料行业资本保值增值率</w:t>
      </w:r>
      <w:r>
        <w:rPr>
          <w:rFonts w:hint="eastAsia"/>
        </w:rPr>
        <w:br/>
      </w:r>
      <w:r>
        <w:rPr>
          <w:rFonts w:hint="eastAsia"/>
        </w:rPr>
        <w:t>　　图表 2006年光电新材料行业产成品资金占用率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2006年光电新材料行业销售成本率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2006年光电新材料行业管理费用率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2006年光电新材料行业财务费用率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2006年光电新材料行业资金利税率</w:t>
      </w:r>
      <w:r>
        <w:rPr>
          <w:rFonts w:hint="eastAsia"/>
        </w:rPr>
        <w:br/>
      </w:r>
      <w:r>
        <w:rPr>
          <w:rFonts w:hint="eastAsia"/>
        </w:rPr>
        <w:t>　　图表 2006年光电新材料行业产值利税率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90078b604aa1" w:history="1">
        <w:r>
          <w:rPr>
            <w:rStyle w:val="Hyperlink"/>
          </w:rPr>
          <w:t>2007年光电新材料行业数据分析报告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e90078b604aa1" w:history="1">
        <w:r>
          <w:rPr>
            <w:rStyle w:val="Hyperlink"/>
          </w:rPr>
          <w:t>https://www.20087.com/2007-12/R_2007nianguangdianxincailiaoshujufenxBaoGao.html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f7c0e55984067" w:history="1">
      <w:r>
        <w:rPr>
          <w:rStyle w:val="Hyperlink"/>
        </w:rPr>
        <w:t>2007年光电新材料行业数据分析报告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shujufenxBaoGao.html" TargetMode="External" Id="R848e90078b6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shujufenxBaoGao.html" TargetMode="External" Id="Recff7c0e559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2007-12-24T02:40:00Z</dcterms:created>
  <dcterms:modified xsi:type="dcterms:W3CDTF">2007-12-24T03:40:00Z</dcterms:modified>
  <dc:subject>2007年光电新材料行业数据分析报告</dc:subject>
  <dc:title>2007年光电新材料行业数据分析报告</dc:title>
  <cp:keywords>2007年光电新材料行业数据分析报告</cp:keywords>
  <dc:description>2007年光电新材料行业数据分析报告</dc:description>
</cp:coreProperties>
</file>