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bda911414fdb" w:history="1">
              <w:r>
                <w:rPr>
                  <w:rStyle w:val="Hyperlink"/>
                </w:rPr>
                <w:t>2007年汽车尾气处理技术领域新增失效专利速递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bda911414fdb" w:history="1">
              <w:r>
                <w:rPr>
                  <w:rStyle w:val="Hyperlink"/>
                </w:rPr>
                <w:t>2007年汽车尾气处理技术领域新增失效专利速递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cbda911414fdb" w:history="1">
                <w:r>
                  <w:rPr>
                    <w:rStyle w:val="Hyperlink"/>
                  </w:rPr>
                  <w:t>https://www.20087.com/2007-12/R_2007nianqicheweiqichulijishulingyuxi929BaoGao.html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2007年汽车尾气处理技术领域技术发展概况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2007年世界范围内汽车尾气处理技术领域技术发展现状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2007年中国汽车尾气处理技术领域面临的问题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专利信息在汽车尾气处理技术领域技术创新中的意义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2007年汽车尾气处理技术领域重要企业失效专利速递</w:t>
      </w:r>
      <w:r>
        <w:rPr>
          <w:rFonts w:hint="eastAsia"/>
        </w:rPr>
        <w:br/>
      </w:r>
      <w:r>
        <w:rPr>
          <w:rFonts w:hint="eastAsia"/>
        </w:rPr>
        <w:t>　　第一节 丰田公司</w:t>
      </w:r>
      <w:r>
        <w:rPr>
          <w:rFonts w:hint="eastAsia"/>
        </w:rPr>
        <w:br/>
      </w:r>
      <w:r>
        <w:rPr>
          <w:rFonts w:hint="eastAsia"/>
        </w:rPr>
        <w:t>　　第二节 本田公司</w:t>
      </w:r>
      <w:r>
        <w:rPr>
          <w:rFonts w:hint="eastAsia"/>
        </w:rPr>
        <w:br/>
      </w:r>
      <w:r>
        <w:rPr>
          <w:rFonts w:hint="eastAsia"/>
        </w:rPr>
        <w:t>　　第三节 尼桑公司</w:t>
      </w:r>
      <w:r>
        <w:rPr>
          <w:rFonts w:hint="eastAsia"/>
        </w:rPr>
        <w:br/>
      </w:r>
      <w:r>
        <w:rPr>
          <w:rFonts w:hint="eastAsia"/>
        </w:rPr>
        <w:t>　　第四节 现代公司</w:t>
      </w:r>
      <w:r>
        <w:rPr>
          <w:rFonts w:hint="eastAsia"/>
        </w:rPr>
        <w:br/>
      </w:r>
      <w:r>
        <w:rPr>
          <w:rFonts w:hint="eastAsia"/>
        </w:rPr>
        <w:t>　　第五节 中~智~林~铃木公司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2007年汽车尾气处理技术领域失效专利的专利号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bda911414fdb" w:history="1">
        <w:r>
          <w:rPr>
            <w:rStyle w:val="Hyperlink"/>
          </w:rPr>
          <w:t>2007年汽车尾气处理技术领域新增失效专利速递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cbda911414fdb" w:history="1">
        <w:r>
          <w:rPr>
            <w:rStyle w:val="Hyperlink"/>
          </w:rPr>
          <w:t>https://www.20087.com/2007-12/R_2007nianqicheweiqichulijishulingyuxi929BaoGao.html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1ed77173d492a" w:history="1">
      <w:r>
        <w:rPr>
          <w:rStyle w:val="Hyperlink"/>
        </w:rPr>
        <w:t>2007年汽车尾气处理技术领域新增失效专利速递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cheweiqichulijishulingyuxi929BaoGao.html" TargetMode="External" Id="R3c0cbda91141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cheweiqichulijishulingyuxi929BaoGao.html" TargetMode="External" Id="R7b71ed77173d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2007-12-12T00:23:00Z</dcterms:created>
  <dcterms:modified xsi:type="dcterms:W3CDTF">2007-12-12T01:23:00Z</dcterms:modified>
  <dc:subject>2007年汽车尾气处理技术领域新增失效专利速递</dc:subject>
  <dc:title>2007年汽车尾气处理技术领域新增失效专利速递</dc:title>
  <cp:keywords>2007年汽车尾气处理技术领域新增失效专利速递</cp:keywords>
  <dc:description>2007年汽车尾气处理技术领域新增失效专利速递</dc:description>
</cp:coreProperties>
</file>