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ddc8724b24492" w:history="1">
              <w:r>
                <w:rPr>
                  <w:rStyle w:val="Hyperlink"/>
                </w:rPr>
                <w:t>2007年燃料电池产业财务状况分析报告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ddc8724b24492" w:history="1">
              <w:r>
                <w:rPr>
                  <w:rStyle w:val="Hyperlink"/>
                </w:rPr>
                <w:t>2007年燃料电池产业财务状况分析报告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ddc8724b24492" w:history="1">
                <w:r>
                  <w:rPr>
                    <w:rStyle w:val="Hyperlink"/>
                  </w:rPr>
                  <w:t>https://www.20087.com/2007-12/R_2007nianranliaodianchichanyecaiwuzhuBaoGao.html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cddc8724b24492" w:history="1">
        <w:r>
          <w:rPr>
            <w:rStyle w:val="Hyperlink"/>
          </w:rPr>
          <w:t>2007年燃料电池产业财务状况分析报告</w:t>
        </w:r>
      </w:hyperlink>
      <w:r>
        <w:rPr>
          <w:rFonts w:hint="eastAsia"/>
        </w:rPr>
        <w:t>》全面分析了燃料电池行业的市场规模、供需状况及产业链结构，深入探讨了燃料电池各细分市场的品牌竞争情况和价格动态，聚焦燃料电池重点企业经营现状，揭示了行业的集中度和竞争格局。此外，燃料电池报告对燃料电池行业的市场前景进行了科学预测，揭示了行业未来的发展趋势、潜在风险和机遇。燃料电池报告旨在为燃料电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2006-2007年燃料电池行业基本运行情况分析</w:t>
      </w:r>
      <w:r>
        <w:rPr>
          <w:rFonts w:hint="eastAsia"/>
        </w:rPr>
        <w:br/>
      </w:r>
      <w:r>
        <w:rPr>
          <w:rFonts w:hint="eastAsia"/>
        </w:rPr>
        <w:t>　　第一节 燃料电池行业发展环境分析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2006年燃料电池行业回顾及2007年展望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一、2006年燃料电池行业回顾</w:t>
      </w:r>
      <w:r>
        <w:rPr>
          <w:rFonts w:hint="eastAsia"/>
        </w:rPr>
        <w:br/>
      </w:r>
      <w:r>
        <w:rPr>
          <w:rFonts w:hint="eastAsia"/>
        </w:rPr>
        <w:t>　　　　二、2007年燃料电池行业展望</w:t>
      </w:r>
      <w:r>
        <w:rPr>
          <w:rFonts w:hint="eastAsia"/>
        </w:rPr>
        <w:br/>
      </w:r>
      <w:r>
        <w:rPr>
          <w:rFonts w:hint="eastAsia"/>
        </w:rPr>
        <w:t>　　第三节 燃料电池行业发展趋势及对策</w:t>
      </w:r>
      <w:r>
        <w:rPr>
          <w:rFonts w:hint="eastAsia"/>
        </w:rPr>
        <w:br/>
      </w:r>
      <w:r>
        <w:rPr>
          <w:rFonts w:hint="eastAsia"/>
        </w:rPr>
        <w:t>　　　　一、燃料电池行业发展趋势</w:t>
      </w:r>
      <w:r>
        <w:rPr>
          <w:rFonts w:hint="eastAsia"/>
        </w:rPr>
        <w:br/>
      </w:r>
      <w:r>
        <w:rPr>
          <w:rFonts w:hint="eastAsia"/>
        </w:rPr>
        <w:t>　　　　二、燃料电池行业发展对策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2006-2007年燃料电池行业产销状况</w:t>
      </w:r>
      <w:r>
        <w:rPr>
          <w:rFonts w:hint="eastAsia"/>
        </w:rPr>
        <w:br/>
      </w:r>
      <w:r>
        <w:rPr>
          <w:rFonts w:hint="eastAsia"/>
        </w:rPr>
        <w:t>　　第一节 燃料电池行业工业总产值分析</w:t>
      </w:r>
      <w:r>
        <w:rPr>
          <w:rFonts w:hint="eastAsia"/>
        </w:rPr>
        <w:br/>
      </w:r>
      <w:r>
        <w:rPr>
          <w:rFonts w:hint="eastAsia"/>
        </w:rPr>
        <w:t>　　第二节 燃料电池行业产成品分析</w:t>
      </w:r>
      <w:r>
        <w:rPr>
          <w:rFonts w:hint="eastAsia"/>
        </w:rPr>
        <w:br/>
      </w:r>
      <w:r>
        <w:rPr>
          <w:rFonts w:hint="eastAsia"/>
        </w:rPr>
        <w:t>　　第三节 燃料电池行业销售收入分析</w:t>
      </w:r>
      <w:r>
        <w:rPr>
          <w:rFonts w:hint="eastAsia"/>
        </w:rPr>
        <w:br/>
      </w:r>
      <w:r>
        <w:rPr>
          <w:rFonts w:hint="eastAsia"/>
        </w:rPr>
        <w:t>　　第四节 燃料电池行业销售税金分析</w:t>
      </w:r>
      <w:r>
        <w:rPr>
          <w:rFonts w:hint="eastAsia"/>
        </w:rPr>
        <w:br/>
      </w:r>
      <w:r>
        <w:rPr>
          <w:rFonts w:hint="eastAsia"/>
        </w:rPr>
        <w:t>　　第五节 燃料电池行业企业数量分析</w:t>
      </w:r>
      <w:r>
        <w:rPr>
          <w:rFonts w:hint="eastAsia"/>
        </w:rPr>
        <w:br/>
      </w:r>
      <w:r>
        <w:rPr>
          <w:rFonts w:hint="eastAsia"/>
        </w:rPr>
        <w:t>　　第六节 燃料电池行业从业人数分析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2006-2007年燃料电池行业成本费用分析</w:t>
      </w:r>
      <w:r>
        <w:rPr>
          <w:rFonts w:hint="eastAsia"/>
        </w:rPr>
        <w:br/>
      </w:r>
      <w:r>
        <w:rPr>
          <w:rFonts w:hint="eastAsia"/>
        </w:rPr>
        <w:t>　　第一节 燃料电池行业产品销售成本分析</w:t>
      </w:r>
      <w:r>
        <w:rPr>
          <w:rFonts w:hint="eastAsia"/>
        </w:rPr>
        <w:br/>
      </w:r>
      <w:r>
        <w:rPr>
          <w:rFonts w:hint="eastAsia"/>
        </w:rPr>
        <w:t>　　第二节 燃料电池行业销售费用分析</w:t>
      </w:r>
      <w:r>
        <w:rPr>
          <w:rFonts w:hint="eastAsia"/>
        </w:rPr>
        <w:br/>
      </w:r>
      <w:r>
        <w:rPr>
          <w:rFonts w:hint="eastAsia"/>
        </w:rPr>
        <w:t>　　第三节 燃料电池行业管理费用分析</w:t>
      </w:r>
      <w:r>
        <w:rPr>
          <w:rFonts w:hint="eastAsia"/>
        </w:rPr>
        <w:br/>
      </w:r>
      <w:r>
        <w:rPr>
          <w:rFonts w:hint="eastAsia"/>
        </w:rPr>
        <w:t>　　第四节 燃料电池行业财务费用分析</w:t>
      </w:r>
      <w:r>
        <w:rPr>
          <w:rFonts w:hint="eastAsia"/>
        </w:rPr>
        <w:br/>
      </w:r>
      <w:r>
        <w:rPr>
          <w:rFonts w:hint="eastAsia"/>
        </w:rPr>
        <w:t>　　第五节 燃料电池行业成本费用利润率分析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2006-2007年燃料电池行业资产负债状况分析</w:t>
      </w:r>
      <w:r>
        <w:rPr>
          <w:rFonts w:hint="eastAsia"/>
        </w:rPr>
        <w:br/>
      </w:r>
      <w:r>
        <w:rPr>
          <w:rFonts w:hint="eastAsia"/>
        </w:rPr>
        <w:t>　　第一节 燃料电池行业总资产状况分析</w:t>
      </w:r>
      <w:r>
        <w:rPr>
          <w:rFonts w:hint="eastAsia"/>
        </w:rPr>
        <w:br/>
      </w:r>
      <w:r>
        <w:rPr>
          <w:rFonts w:hint="eastAsia"/>
        </w:rPr>
        <w:t>　　第二节 燃料电池行业固定资华产状况分析</w:t>
      </w:r>
      <w:r>
        <w:rPr>
          <w:rFonts w:hint="eastAsia"/>
        </w:rPr>
        <w:br/>
      </w:r>
      <w:r>
        <w:rPr>
          <w:rFonts w:hint="eastAsia"/>
        </w:rPr>
        <w:t>　　第三节 燃料电池行业总负债状况分析</w:t>
      </w:r>
      <w:r>
        <w:rPr>
          <w:rFonts w:hint="eastAsia"/>
        </w:rPr>
        <w:br/>
      </w:r>
      <w:r>
        <w:rPr>
          <w:rFonts w:hint="eastAsia"/>
        </w:rPr>
        <w:t>　　第四节 燃料电池行业资产负债率分析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2006-2007年燃料电池行业资产运营状况分析</w:t>
      </w:r>
      <w:r>
        <w:rPr>
          <w:rFonts w:hint="eastAsia"/>
        </w:rPr>
        <w:br/>
      </w:r>
      <w:r>
        <w:rPr>
          <w:rFonts w:hint="eastAsia"/>
        </w:rPr>
        <w:t>　　第一节 燃料电池行业流动资产总额分析</w:t>
      </w:r>
      <w:r>
        <w:rPr>
          <w:rFonts w:hint="eastAsia"/>
        </w:rPr>
        <w:br/>
      </w:r>
      <w:r>
        <w:rPr>
          <w:rFonts w:hint="eastAsia"/>
        </w:rPr>
        <w:t>　　第二节 燃料电池行业应收账款总额分析</w:t>
      </w:r>
      <w:r>
        <w:rPr>
          <w:rFonts w:hint="eastAsia"/>
        </w:rPr>
        <w:br/>
      </w:r>
      <w:r>
        <w:rPr>
          <w:rFonts w:hint="eastAsia"/>
        </w:rPr>
        <w:t>　　第三节 燃料电池行业周转情况分析</w:t>
      </w:r>
      <w:r>
        <w:rPr>
          <w:rFonts w:hint="eastAsia"/>
        </w:rPr>
        <w:br/>
      </w:r>
      <w:r>
        <w:rPr>
          <w:rFonts w:hint="eastAsia"/>
        </w:rPr>
        <w:t>　　第四节 燃料电池行业资本保值增值率分析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燃料电池行业产成品资金占用率分析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2006-2007年燃料电池行业盈利能力分析</w:t>
      </w:r>
      <w:r>
        <w:rPr>
          <w:rFonts w:hint="eastAsia"/>
        </w:rPr>
        <w:br/>
      </w:r>
      <w:r>
        <w:rPr>
          <w:rFonts w:hint="eastAsia"/>
        </w:rPr>
        <w:t>　　第一节 燃料电池行业利润总额分析</w:t>
      </w:r>
      <w:r>
        <w:rPr>
          <w:rFonts w:hint="eastAsia"/>
        </w:rPr>
        <w:br/>
      </w:r>
      <w:r>
        <w:rPr>
          <w:rFonts w:hint="eastAsia"/>
        </w:rPr>
        <w:t>　　第二节 燃料电池行业销售毛利率分析</w:t>
      </w:r>
      <w:r>
        <w:rPr>
          <w:rFonts w:hint="eastAsia"/>
        </w:rPr>
        <w:br/>
      </w:r>
      <w:r>
        <w:rPr>
          <w:rFonts w:hint="eastAsia"/>
        </w:rPr>
        <w:t>　　第三节 燃料电池行业销售利润经率分析</w:t>
      </w:r>
      <w:r>
        <w:rPr>
          <w:rFonts w:hint="eastAsia"/>
        </w:rPr>
        <w:br/>
      </w:r>
      <w:r>
        <w:rPr>
          <w:rFonts w:hint="eastAsia"/>
        </w:rPr>
        <w:t>　　第四节 燃料电池行业总资产利润率分析</w:t>
      </w:r>
      <w:r>
        <w:rPr>
          <w:rFonts w:hint="eastAsia"/>
        </w:rPr>
        <w:br/>
      </w:r>
      <w:r>
        <w:rPr>
          <w:rFonts w:hint="eastAsia"/>
        </w:rPr>
        <w:t>　　第五节 燃料电池行业产值利税率分析</w:t>
      </w:r>
      <w:r>
        <w:rPr>
          <w:rFonts w:hint="eastAsia"/>
        </w:rPr>
        <w:br/>
      </w:r>
      <w:r>
        <w:rPr>
          <w:rFonts w:hint="eastAsia"/>
        </w:rPr>
        <w:t>　　Part2 2006-2007年燃料电池企业财务状况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燃料电池行业企业财务状况分析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第二节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第三节 中智-林-－北京世纪富原燃料电池有限公司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燃料电池的应用领域</w:t>
      </w:r>
      <w:r>
        <w:rPr>
          <w:rFonts w:hint="eastAsia"/>
        </w:rPr>
        <w:br/>
      </w:r>
      <w:r>
        <w:rPr>
          <w:rFonts w:hint="eastAsia"/>
        </w:rPr>
        <w:t>　　图表 氢燃料开发的程序流程</w:t>
      </w:r>
      <w:r>
        <w:rPr>
          <w:rFonts w:hint="eastAsia"/>
        </w:rPr>
        <w:br/>
      </w:r>
      <w:r>
        <w:rPr>
          <w:rFonts w:hint="eastAsia"/>
        </w:rPr>
        <w:t>　　图表 不同动力汽车经济性及排放水纵平比较</w:t>
      </w:r>
      <w:r>
        <w:rPr>
          <w:rFonts w:hint="eastAsia"/>
        </w:rPr>
        <w:br/>
      </w:r>
      <w:r>
        <w:rPr>
          <w:rFonts w:hint="eastAsia"/>
        </w:rPr>
        <w:t>　　图表 主要动车用质子交换膜燃料电池发展现况</w:t>
      </w:r>
      <w:r>
        <w:rPr>
          <w:rFonts w:hint="eastAsia"/>
        </w:rPr>
        <w:br/>
      </w:r>
      <w:r>
        <w:rPr>
          <w:rFonts w:hint="eastAsia"/>
        </w:rPr>
        <w:t>　　图表 第一、二、三代轿车用燃料电池发动机主要性能指标比较</w:t>
      </w:r>
      <w:r>
        <w:rPr>
          <w:rFonts w:hint="eastAsia"/>
        </w:rPr>
        <w:br/>
      </w:r>
      <w:r>
        <w:rPr>
          <w:rFonts w:hint="eastAsia"/>
        </w:rPr>
        <w:t>　　图表 燃料电池与火力发电的大气污染比较</w:t>
      </w:r>
      <w:r>
        <w:rPr>
          <w:rFonts w:hint="eastAsia"/>
        </w:rPr>
        <w:br/>
      </w:r>
      <w:r>
        <w:rPr>
          <w:rFonts w:hint="eastAsia"/>
        </w:rPr>
        <w:t>　　图表 2010年世界燃料电池市场规模预测</w:t>
      </w:r>
      <w:r>
        <w:rPr>
          <w:rFonts w:hint="eastAsia"/>
        </w:rPr>
        <w:br/>
      </w:r>
      <w:r>
        <w:rPr>
          <w:rFonts w:hint="eastAsia"/>
        </w:rPr>
        <w:t>　　图表 2006-2007年燃料电池价格变化</w:t>
      </w:r>
      <w:r>
        <w:rPr>
          <w:rFonts w:hint="eastAsia"/>
        </w:rPr>
        <w:br/>
      </w:r>
      <w:r>
        <w:rPr>
          <w:rFonts w:hint="eastAsia"/>
        </w:rPr>
        <w:t>　　图表 2006-2007年燃料电池行业总体工业总产值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2006-2007年燃料电池行业总销售收入</w:t>
      </w:r>
      <w:r>
        <w:rPr>
          <w:rFonts w:hint="eastAsia"/>
        </w:rPr>
        <w:br/>
      </w:r>
      <w:r>
        <w:rPr>
          <w:rFonts w:hint="eastAsia"/>
        </w:rPr>
        <w:t>　　图表 中国燃料电池行业重大投资</w:t>
      </w:r>
      <w:r>
        <w:rPr>
          <w:rFonts w:hint="eastAsia"/>
        </w:rPr>
        <w:br/>
      </w:r>
      <w:r>
        <w:rPr>
          <w:rFonts w:hint="eastAsia"/>
        </w:rPr>
        <w:t>　　图表 全球燃料电池供需缺口</w:t>
      </w:r>
      <w:r>
        <w:rPr>
          <w:rFonts w:hint="eastAsia"/>
        </w:rPr>
        <w:br/>
      </w:r>
      <w:r>
        <w:rPr>
          <w:rFonts w:hint="eastAsia"/>
        </w:rPr>
        <w:t>　　图表 2006年上海神力科技有限公司资产负债状况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2006年上海神力科技有限公司盈利能力</w:t>
      </w:r>
      <w:r>
        <w:rPr>
          <w:rFonts w:hint="eastAsia"/>
        </w:rPr>
        <w:br/>
      </w:r>
      <w:r>
        <w:rPr>
          <w:rFonts w:hint="eastAsia"/>
        </w:rPr>
        <w:t>　　图表 2006年北京飞驰绿能电源技术有限责任公司资产负债状况</w:t>
      </w:r>
      <w:r>
        <w:rPr>
          <w:rFonts w:hint="eastAsia"/>
        </w:rPr>
        <w:br/>
      </w:r>
      <w:r>
        <w:rPr>
          <w:rFonts w:hint="eastAsia"/>
        </w:rPr>
        <w:t>　　图表 2006年北京飞驰绿能电源技术有横限责任公司盈利能力</w:t>
      </w:r>
      <w:r>
        <w:rPr>
          <w:rFonts w:hint="eastAsia"/>
        </w:rPr>
        <w:br/>
      </w:r>
      <w:r>
        <w:rPr>
          <w:rFonts w:hint="eastAsia"/>
        </w:rPr>
        <w:t>　　图表 2006年北京世纪富原燃料电池有限公司资产负债状况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2006年北京世纪富原燃料电池有限公司盈利能力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ddc8724b24492" w:history="1">
        <w:r>
          <w:rPr>
            <w:rStyle w:val="Hyperlink"/>
          </w:rPr>
          <w:t>2007年燃料电池产业财务状况分析报告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ddc8724b24492" w:history="1">
        <w:r>
          <w:rPr>
            <w:rStyle w:val="Hyperlink"/>
          </w:rPr>
          <w:t>https://www.20087.com/2007-12/R_2007nianranliaodianchichanyecaiwuzhuBaoGao.html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c26114cc04847" w:history="1">
      <w:r>
        <w:rPr>
          <w:rStyle w:val="Hyperlink"/>
        </w:rPr>
        <w:t>2007年燃料电池产业财务状况分析报告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ranliaodianchichanyecaiwuzhuBaoGao.html" TargetMode="External" Id="R9bcddc8724b2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ranliaodianchichanyecaiwuzhuBaoGao.html" TargetMode="External" Id="Rfffc26114cc0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2007-12-21T03:06:00Z</dcterms:created>
  <dcterms:modified xsi:type="dcterms:W3CDTF">2007-12-21T04:06:00Z</dcterms:modified>
  <dc:subject>2007年燃料电池产业财务状况分析报告</dc:subject>
  <dc:title>2007年燃料电池产业财务状况分析报告</dc:title>
  <cp:keywords>2007年燃料电池产业财务状况分析报告</cp:keywords>
  <dc:description>2007年燃料电池产业财务状况分析报告</dc:description>
</cp:coreProperties>
</file>