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cfac9622843da" w:history="1">
              <w:r>
                <w:rPr>
                  <w:rStyle w:val="Hyperlink"/>
                </w:rPr>
                <w:t>2007年稀土新材料行业数据统计分析报告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cfac9622843da" w:history="1">
              <w:r>
                <w:rPr>
                  <w:rStyle w:val="Hyperlink"/>
                </w:rPr>
                <w:t>2007年稀土新材料行业数据统计分析报告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cfac9622843da" w:history="1">
                <w:r>
                  <w:rPr>
                    <w:rStyle w:val="Hyperlink"/>
                  </w:rPr>
                  <w:t>https://www.20087.com/2007-12/R_2007nianxituxincailiaoshujutongjifenBaoGao.html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2007年稀土新材料行业概况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2007年稀土新材料行业指数分析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2006年稀土新材料行业回顾</w:t>
      </w:r>
      <w:r>
        <w:rPr>
          <w:rFonts w:hint="eastAsia"/>
        </w:rPr>
        <w:br/>
      </w:r>
      <w:r>
        <w:rPr>
          <w:rFonts w:hint="eastAsia"/>
        </w:rPr>
        <w:t>　　第一节 2006年稀土新材料行业产销情况回顾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2006年稀土新材料行业财务分析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2007年稀土新材料行业运行统计</w:t>
      </w:r>
      <w:r>
        <w:rPr>
          <w:rFonts w:hint="eastAsia"/>
        </w:rPr>
        <w:br/>
      </w:r>
      <w:r>
        <w:rPr>
          <w:rFonts w:hint="eastAsia"/>
        </w:rPr>
        <w:t>　　第一节 2007年稀土新材料行业投资情况</w:t>
      </w:r>
      <w:r>
        <w:rPr>
          <w:rFonts w:hint="eastAsia"/>
        </w:rPr>
        <w:br/>
      </w:r>
      <w:r>
        <w:rPr>
          <w:rFonts w:hint="eastAsia"/>
        </w:rPr>
        <w:t>　　第二节 2007年稀土新材料行业收益情况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2007年稀土新材料行业上、下游运行分析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2007年稀土新材料产业运行情况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2007年稀土新材料行业产销情况分析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2007年稀土新材料行业生产分析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2007年稀土新材料行业销售情况分析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2007年稀土新材料行业区域分析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2007年稀土华新材料企业产销分析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陕西咸阳彩虹荧光粉有限公司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上海跃龙新材料股份有限公司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2006-2007年稀土新材料行业财务分析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2006-2007年稀土新材料行业资产负债状况分析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2007年稀土新材料行业负债状况分析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2006-2007年经稀土新材料行业资产运营状况分析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2006-2007年稀土新材料行业财务费用率分析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2006-2007年稀土新材料行业成本费用分析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2006-2007年稀土新材料行业盈利能力分析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中-智林：2006-2007年稀土新材料行业利润总额分析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全球稀土新材料纵市场规模及增长率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稀土荧光粉销售市场结构</w:t>
      </w:r>
      <w:r>
        <w:rPr>
          <w:rFonts w:hint="eastAsia"/>
        </w:rPr>
        <w:br/>
      </w:r>
      <w:r>
        <w:rPr>
          <w:rFonts w:hint="eastAsia"/>
        </w:rPr>
        <w:t>　　图表 稀土抛光粉销售市横场结构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2006年安泰科技股份有限公司盈利能力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cfac9622843da" w:history="1">
        <w:r>
          <w:rPr>
            <w:rStyle w:val="Hyperlink"/>
          </w:rPr>
          <w:t>2007年稀土新材料行业数据统计分析报告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cfac9622843da" w:history="1">
        <w:r>
          <w:rPr>
            <w:rStyle w:val="Hyperlink"/>
          </w:rPr>
          <w:t>https://www.20087.com/2007-12/R_2007nianxituxincailiaoshujutongjifenBaoGao.html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57e288e347f9" w:history="1">
      <w:r>
        <w:rPr>
          <w:rStyle w:val="Hyperlink"/>
        </w:rPr>
        <w:t>2007年稀土新材料行业数据统计分析报告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shujutongjifenBaoGao.html" TargetMode="External" Id="R2e7cfac96228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shujutongjifenBaoGao.html" TargetMode="External" Id="Rd5a457e288e3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2007-12-21T05:14:00Z</dcterms:created>
  <dcterms:modified xsi:type="dcterms:W3CDTF">2007-12-21T06:14:00Z</dcterms:modified>
  <dc:subject>2007年稀土新材料行业数据统计分析报告</dc:subject>
  <dc:title>2007年稀土新材料行业数据统计分析报告</dc:title>
  <cp:keywords>2007年稀土新材料行业数据统计分析报告</cp:keywords>
  <dc:description>2007年稀土新材料行业数据统计分析报告</dc:description>
</cp:coreProperties>
</file>