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951b83ee94960" w:history="1">
              <w:r>
                <w:rPr>
                  <w:rStyle w:val="Hyperlink"/>
                </w:rPr>
                <w:t>2007年纳米新材料行业区域投资机会分析报告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951b83ee94960" w:history="1">
              <w:r>
                <w:rPr>
                  <w:rStyle w:val="Hyperlink"/>
                </w:rPr>
                <w:t>2007年纳米新材料行业区域投资机会分析报告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7951b83ee94960" w:history="1">
                <w:r>
                  <w:rPr>
                    <w:rStyle w:val="Hyperlink"/>
                  </w:rPr>
                  <w:t>https://www.20087.com/2007-12/R_2007niannamixincailiaoquyutouzijihuiBaoGao.html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纳米新材料行业运行分析</w:t>
      </w:r>
      <w:r>
        <w:rPr>
          <w:rFonts w:hint="eastAsia"/>
        </w:rPr>
        <w:br/>
      </w:r>
      <w:r>
        <w:rPr>
          <w:rFonts w:hint="eastAsia"/>
        </w:rPr>
        <w:t>　　　　一、纳米新材料行业发展现状</w:t>
      </w:r>
      <w:r>
        <w:rPr>
          <w:rFonts w:hint="eastAsia"/>
        </w:rPr>
        <w:br/>
      </w:r>
      <w:r>
        <w:rPr>
          <w:rFonts w:hint="eastAsia"/>
        </w:rPr>
        <w:t>　　　　二、纳米新材料行业运行数据分析</w:t>
      </w:r>
      <w:r>
        <w:rPr>
          <w:rFonts w:hint="eastAsia"/>
        </w:rPr>
        <w:br/>
      </w:r>
      <w:r>
        <w:rPr>
          <w:rFonts w:hint="eastAsia"/>
        </w:rPr>
        <w:t>　　第三节 纳米新材料行业全国投资运行的基本态势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纳米新材料行业发展趋势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华北地区纳米新材料行业进展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一、固定资产投资华的增长态势分析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华中地区纳米新材料行业进展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二、地区财务竞争力经指标分析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华南地区纳米新材料行业进展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华东地区纳米新材料行业进展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华东地区投资运行基纵本态势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东北地区纳米新材料行业进展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西北地区纳米新材料行业进展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西北地区投资运行的基横本态势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西南地区纳米新材料行业进展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纳米新材料行业投资机会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纳米新材料行业投资风险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中~智~林~－纳米新材料行业投资建议</w:t>
      </w:r>
      <w:r>
        <w:rPr>
          <w:rFonts w:hint="eastAsia"/>
        </w:rPr>
        <w:br/>
      </w:r>
      <w:r>
        <w:rPr>
          <w:rFonts w:hint="eastAsia"/>
        </w:rPr>
        <w:t>　　　　一、纳米新材料行业投资方式</w:t>
      </w:r>
      <w:r>
        <w:rPr>
          <w:rFonts w:hint="eastAsia"/>
        </w:rPr>
        <w:br/>
      </w:r>
      <w:r>
        <w:rPr>
          <w:rFonts w:hint="eastAsia"/>
        </w:rPr>
        <w:t>　　　　二、纳米新材料行业投资时机</w:t>
      </w:r>
      <w:r>
        <w:rPr>
          <w:rFonts w:hint="eastAsia"/>
        </w:rPr>
        <w:br/>
      </w:r>
      <w:r>
        <w:rPr>
          <w:rFonts w:hint="eastAsia"/>
        </w:rPr>
        <w:t>　　　　三、纳米新材料行业投资方向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全球纳米技术研究投入及增长率</w:t>
      </w:r>
      <w:r>
        <w:rPr>
          <w:rFonts w:hint="eastAsia"/>
        </w:rPr>
        <w:br/>
      </w:r>
      <w:r>
        <w:rPr>
          <w:rFonts w:hint="eastAsia"/>
        </w:rPr>
        <w:t>　　图表 各国纳米技术专利申请比例</w:t>
      </w:r>
      <w:r>
        <w:rPr>
          <w:rFonts w:hint="eastAsia"/>
        </w:rPr>
        <w:br/>
      </w:r>
      <w:r>
        <w:rPr>
          <w:rFonts w:hint="eastAsia"/>
        </w:rPr>
        <w:t>　　图表 纳米粉体材料和纳米复合材料市场总量比例</w:t>
      </w:r>
      <w:r>
        <w:rPr>
          <w:rFonts w:hint="eastAsia"/>
        </w:rPr>
        <w:br/>
      </w:r>
      <w:r>
        <w:rPr>
          <w:rFonts w:hint="eastAsia"/>
        </w:rPr>
        <w:t>　　图表 2006年中国纳米新材料市场规模及增长率</w:t>
      </w:r>
      <w:r>
        <w:rPr>
          <w:rFonts w:hint="eastAsia"/>
        </w:rPr>
        <w:br/>
      </w:r>
      <w:r>
        <w:rPr>
          <w:rFonts w:hint="eastAsia"/>
        </w:rPr>
        <w:t>　　图表 纳米碳酸钙年产量及增长率</w:t>
      </w:r>
      <w:r>
        <w:rPr>
          <w:rFonts w:hint="eastAsia"/>
        </w:rPr>
        <w:br/>
      </w:r>
      <w:r>
        <w:rPr>
          <w:rFonts w:hint="eastAsia"/>
        </w:rPr>
        <w:t>　　图表 纳米氧化锌年产量及增长率</w:t>
      </w:r>
      <w:r>
        <w:rPr>
          <w:rFonts w:hint="eastAsia"/>
        </w:rPr>
        <w:br/>
      </w:r>
      <w:r>
        <w:rPr>
          <w:rFonts w:hint="eastAsia"/>
        </w:rPr>
        <w:t>　　图表 纳米氧化硅年产量及增长率</w:t>
      </w:r>
      <w:r>
        <w:rPr>
          <w:rFonts w:hint="eastAsia"/>
        </w:rPr>
        <w:br/>
      </w:r>
      <w:r>
        <w:rPr>
          <w:rFonts w:hint="eastAsia"/>
        </w:rPr>
        <w:t>　　图表 纳米碳酸钙市场集中度</w:t>
      </w:r>
      <w:r>
        <w:rPr>
          <w:rFonts w:hint="eastAsia"/>
        </w:rPr>
        <w:br/>
      </w:r>
      <w:r>
        <w:rPr>
          <w:rFonts w:hint="eastAsia"/>
        </w:rPr>
        <w:t>　　图表 纳米氧化锌市场集中度</w:t>
      </w:r>
      <w:r>
        <w:rPr>
          <w:rFonts w:hint="eastAsia"/>
        </w:rPr>
        <w:br/>
      </w:r>
      <w:r>
        <w:rPr>
          <w:rFonts w:hint="eastAsia"/>
        </w:rPr>
        <w:t>　　图表 纳米氧化硅市场集中度</w:t>
      </w:r>
      <w:r>
        <w:rPr>
          <w:rFonts w:hint="eastAsia"/>
        </w:rPr>
        <w:br/>
      </w:r>
      <w:r>
        <w:rPr>
          <w:rFonts w:hint="eastAsia"/>
        </w:rPr>
        <w:t>　　图表 纳米碳酸钙品牌市场结构</w:t>
      </w:r>
      <w:r>
        <w:rPr>
          <w:rFonts w:hint="eastAsia"/>
        </w:rPr>
        <w:br/>
      </w:r>
      <w:r>
        <w:rPr>
          <w:rFonts w:hint="eastAsia"/>
        </w:rPr>
        <w:t>　　图表 纳米氧化锌品牌市场结构</w:t>
      </w:r>
      <w:r>
        <w:rPr>
          <w:rFonts w:hint="eastAsia"/>
        </w:rPr>
        <w:br/>
      </w:r>
      <w:r>
        <w:rPr>
          <w:rFonts w:hint="eastAsia"/>
        </w:rPr>
        <w:t>　　图表 纳米氧化硅品牌市场结构</w:t>
      </w:r>
      <w:r>
        <w:rPr>
          <w:rFonts w:hint="eastAsia"/>
        </w:rPr>
        <w:br/>
      </w:r>
      <w:r>
        <w:rPr>
          <w:rFonts w:hint="eastAsia"/>
        </w:rPr>
        <w:t>　　图表 纳米粉体材料市场销售结构</w:t>
      </w:r>
      <w:r>
        <w:rPr>
          <w:rFonts w:hint="eastAsia"/>
        </w:rPr>
        <w:br/>
      </w:r>
      <w:r>
        <w:rPr>
          <w:rFonts w:hint="eastAsia"/>
        </w:rPr>
        <w:t>　　图表 2006年纳米粉体材料市场集中度</w:t>
      </w:r>
      <w:r>
        <w:rPr>
          <w:rFonts w:hint="eastAsia"/>
        </w:rPr>
        <w:br/>
      </w:r>
      <w:r>
        <w:rPr>
          <w:rFonts w:hint="eastAsia"/>
        </w:rPr>
        <w:t>　　图表 2007-2008年纳米新材料市场规模和增长预测</w:t>
      </w:r>
      <w:r>
        <w:rPr>
          <w:rFonts w:hint="eastAsia"/>
        </w:rPr>
        <w:br/>
      </w:r>
      <w:r>
        <w:rPr>
          <w:rFonts w:hint="eastAsia"/>
        </w:rPr>
        <w:t>　　图表 纳米碳酸钙产量及增长率预测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2007-2009年纳米氧化锌产量及增长率预测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2007-2009年纳米氧化硅产量及增长率预测</w:t>
      </w:r>
      <w:r>
        <w:rPr>
          <w:rFonts w:hint="eastAsia"/>
        </w:rPr>
        <w:br/>
      </w:r>
      <w:r>
        <w:rPr>
          <w:rFonts w:hint="eastAsia"/>
        </w:rPr>
        <w:t>　　图表 纳米材料市场价格结构预测</w:t>
      </w:r>
      <w:r>
        <w:rPr>
          <w:rFonts w:hint="eastAsia"/>
        </w:rPr>
        <w:br/>
      </w:r>
      <w:r>
        <w:rPr>
          <w:rFonts w:hint="eastAsia"/>
        </w:rPr>
        <w:t>　　图表 纳米新材料市场销售渠道结构预测</w:t>
      </w:r>
      <w:r>
        <w:rPr>
          <w:rFonts w:hint="eastAsia"/>
        </w:rPr>
        <w:br/>
      </w:r>
      <w:r>
        <w:rPr>
          <w:rFonts w:hint="eastAsia"/>
        </w:rPr>
        <w:t>　　图表 我国不品种的纳米材料生产能力</w:t>
      </w:r>
      <w:r>
        <w:rPr>
          <w:rFonts w:hint="eastAsia"/>
        </w:rPr>
        <w:br/>
      </w:r>
      <w:r>
        <w:rPr>
          <w:rFonts w:hint="eastAsia"/>
        </w:rPr>
        <w:t>　　图表 我国纳米材料专利申报源构成比例</w:t>
      </w:r>
      <w:r>
        <w:rPr>
          <w:rFonts w:hint="eastAsia"/>
        </w:rPr>
        <w:br/>
      </w:r>
      <w:r>
        <w:rPr>
          <w:rFonts w:hint="eastAsia"/>
        </w:rPr>
        <w:t>　　图表 我国超细材料与纳米材料专利申请构成</w:t>
      </w:r>
      <w:r>
        <w:rPr>
          <w:rFonts w:hint="eastAsia"/>
        </w:rPr>
        <w:br/>
      </w:r>
      <w:r>
        <w:rPr>
          <w:rFonts w:hint="eastAsia"/>
        </w:rPr>
        <w:t>　　图表 2006年我国纳米材料市场份额</w:t>
      </w:r>
      <w:r>
        <w:rPr>
          <w:rFonts w:hint="eastAsia"/>
        </w:rPr>
        <w:br/>
      </w:r>
      <w:r>
        <w:rPr>
          <w:rFonts w:hint="eastAsia"/>
        </w:rPr>
        <w:t>　　图表 纳米食品及包装市场容量与预测</w:t>
      </w:r>
      <w:r>
        <w:rPr>
          <w:rFonts w:hint="eastAsia"/>
        </w:rPr>
        <w:br/>
      </w:r>
      <w:r>
        <w:rPr>
          <w:rFonts w:hint="eastAsia"/>
        </w:rPr>
        <w:t>　　图表 纳米涂料产品性能指标</w:t>
      </w:r>
      <w:r>
        <w:rPr>
          <w:rFonts w:hint="eastAsia"/>
        </w:rPr>
        <w:br/>
      </w:r>
      <w:r>
        <w:rPr>
          <w:rFonts w:hint="eastAsia"/>
        </w:rPr>
        <w:t>　　图表 纳米涂料处理环境要求</w:t>
      </w:r>
      <w:r>
        <w:rPr>
          <w:rFonts w:hint="eastAsia"/>
        </w:rPr>
        <w:br/>
      </w:r>
      <w:r>
        <w:rPr>
          <w:rFonts w:hint="eastAsia"/>
        </w:rPr>
        <w:t>　　图表 我国人均每年消耗建筑涂料与世界水平比较</w:t>
      </w:r>
      <w:r>
        <w:rPr>
          <w:rFonts w:hint="eastAsia"/>
        </w:rPr>
        <w:br/>
      </w:r>
      <w:r>
        <w:rPr>
          <w:rFonts w:hint="eastAsia"/>
        </w:rPr>
        <w:t>　　图表 我国PVC的消费结构</w:t>
      </w:r>
      <w:r>
        <w:rPr>
          <w:rFonts w:hint="eastAsia"/>
        </w:rPr>
        <w:br/>
      </w:r>
      <w:r>
        <w:rPr>
          <w:rFonts w:hint="eastAsia"/>
        </w:rPr>
        <w:t>　　图表 商品尼龙膜与NM型纳米尼龙膜性能指标对比</w:t>
      </w:r>
      <w:r>
        <w:rPr>
          <w:rFonts w:hint="eastAsia"/>
        </w:rPr>
        <w:br/>
      </w:r>
      <w:r>
        <w:rPr>
          <w:rFonts w:hint="eastAsia"/>
        </w:rPr>
        <w:t>　　图表 不同织物处理前后紫外透过率</w:t>
      </w:r>
      <w:r>
        <w:rPr>
          <w:rFonts w:hint="eastAsia"/>
        </w:rPr>
        <w:br/>
      </w:r>
      <w:r>
        <w:rPr>
          <w:rFonts w:hint="eastAsia"/>
        </w:rPr>
        <w:t>　　图表 纳米薄膜应用于信息储存内存产业</w:t>
      </w:r>
      <w:r>
        <w:rPr>
          <w:rFonts w:hint="eastAsia"/>
        </w:rPr>
        <w:br/>
      </w:r>
      <w:r>
        <w:rPr>
          <w:rFonts w:hint="eastAsia"/>
        </w:rPr>
        <w:t>　　图表 纳米薄膜应用于光学产业</w:t>
      </w:r>
      <w:r>
        <w:rPr>
          <w:rFonts w:hint="eastAsia"/>
        </w:rPr>
        <w:br/>
      </w:r>
      <w:r>
        <w:rPr>
          <w:rFonts w:hint="eastAsia"/>
        </w:rPr>
        <w:t>　　图表 纳米电子产品市场总量及预测</w:t>
      </w:r>
      <w:r>
        <w:rPr>
          <w:rFonts w:hint="eastAsia"/>
        </w:rPr>
        <w:br/>
      </w:r>
      <w:r>
        <w:rPr>
          <w:rFonts w:hint="eastAsia"/>
        </w:rPr>
        <w:t>　　图表 IC纳米电子技术比例预测</w:t>
      </w:r>
      <w:r>
        <w:rPr>
          <w:rFonts w:hint="eastAsia"/>
        </w:rPr>
        <w:br/>
      </w:r>
      <w:r>
        <w:rPr>
          <w:rFonts w:hint="eastAsia"/>
        </w:rPr>
        <w:t>　　图表 全球纳米催化剂销售额及预测</w:t>
      </w:r>
      <w:r>
        <w:rPr>
          <w:rFonts w:hint="eastAsia"/>
        </w:rPr>
        <w:br/>
      </w:r>
      <w:r>
        <w:rPr>
          <w:rFonts w:hint="eastAsia"/>
        </w:rPr>
        <w:t>　　图表 光催化剂形态与转化率的关系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951b83ee94960" w:history="1">
        <w:r>
          <w:rPr>
            <w:rStyle w:val="Hyperlink"/>
          </w:rPr>
          <w:t>2007年纳米新材料行业区域投资机会分析报告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7951b83ee94960" w:history="1">
        <w:r>
          <w:rPr>
            <w:rStyle w:val="Hyperlink"/>
          </w:rPr>
          <w:t>https://www.20087.com/2007-12/R_2007niannamixincailiaoquyutouzijihuiBaoGao.html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3f2daa3d54916" w:history="1">
      <w:r>
        <w:rPr>
          <w:rStyle w:val="Hyperlink"/>
        </w:rPr>
        <w:t>2007年纳米新材料行业区域投资机会分析报告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namixincailiaoquyutouzijihuiBaoGao.html" TargetMode="External" Id="Rd87951b83ee9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namixincailiaoquyutouzijihuiBaoGao.html" TargetMode="External" Id="Re603f2daa3d5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2007-12-21T00:45:00Z</dcterms:created>
  <dcterms:modified xsi:type="dcterms:W3CDTF">2007-12-21T01:45:00Z</dcterms:modified>
  <dc:subject>2007年纳米新材料行业区域投资机会分析报告</dc:subject>
  <dc:title>2007年纳米新材料行业区域投资机会分析报告</dc:title>
  <cp:keywords>2007年纳米新材料行业区域投资机会分析报告</cp:keywords>
  <dc:description>2007年纳米新材料行业区域投资机会分析报告</dc:description>
</cp:coreProperties>
</file>