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44ceb23aa4b5d" w:history="1">
              <w:r>
                <w:rPr>
                  <w:rStyle w:val="Hyperlink"/>
                </w:rPr>
                <w:t>2007-2008年中国丹参市场投资价值决策咨询及行业竞争力调查研究报告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44ceb23aa4b5d" w:history="1">
              <w:r>
                <w:rPr>
                  <w:rStyle w:val="Hyperlink"/>
                </w:rPr>
                <w:t>2007-2008年中国丹参市场投资价值决策咨询及行业竞争力调查研究报告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44ceb23aa4b5d" w:history="1">
                <w:r>
                  <w:rPr>
                    <w:rStyle w:val="Hyperlink"/>
                  </w:rPr>
                  <w:t>https://www.20087.com/2007-12/R_2007_2008dancanshichangtouzijiazhijuBaoGao.html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是一种传统中药材，具有活血化瘀、清心除烦等功效，在中医临床应用广泛。近年来，随着对丹参活性成分及其药理作用的深入研究，丹参的应用范围不断扩大，不仅在心血管疾病、神经系统疾病治疗方面取得了显著成果，还在美容护肤领域有所应用。同时，随着现代中药制剂技术的进步，丹参的提取、加工技术也得到了显著提升，提高了其有效成分的利用率和药品质量。</w:t>
      </w:r>
      <w:r>
        <w:rPr>
          <w:rFonts w:hint="eastAsia"/>
        </w:rPr>
        <w:br/>
      </w:r>
      <w:r>
        <w:rPr>
          <w:rFonts w:hint="eastAsia"/>
        </w:rPr>
        <w:t>　　未来，丹参的应用和研究将进一步深入。随着生物技术的发展，丹参的有效成分如丹参酮、丹参素等的提取和合成技术将更加成熟，有助于开发更多基于丹参的现代中药制剂。此外，通过多学科交叉研究，丹参在新适应症的发现和治疗方案的优化方面将取得突破。同时，随着消费者对天然健康产品的偏好增加，丹参在保健品和护肤品市场的应用也将不断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国内中药材市场概况</w:t>
      </w:r>
      <w:r>
        <w:rPr>
          <w:rFonts w:hint="eastAsia"/>
        </w:rPr>
        <w:br/>
      </w:r>
      <w:r>
        <w:rPr>
          <w:rFonts w:hint="eastAsia"/>
        </w:rPr>
        <w:t>　　第一节 中药材产业化开发解析</w:t>
      </w:r>
      <w:r>
        <w:rPr>
          <w:rFonts w:hint="eastAsia"/>
        </w:rPr>
        <w:br/>
      </w:r>
      <w:r>
        <w:rPr>
          <w:rFonts w:hint="eastAsia"/>
        </w:rPr>
        <w:t>　　第二节 我国中药材资源种类</w:t>
      </w:r>
      <w:r>
        <w:rPr>
          <w:rFonts w:hint="eastAsia"/>
        </w:rPr>
        <w:br/>
      </w:r>
      <w:r>
        <w:rPr>
          <w:rFonts w:hint="eastAsia"/>
        </w:rPr>
        <w:t>　　第三节 中药材行业现状</w:t>
      </w:r>
      <w:r>
        <w:rPr>
          <w:rFonts w:hint="eastAsia"/>
        </w:rPr>
        <w:br/>
      </w:r>
      <w:r>
        <w:rPr>
          <w:rFonts w:hint="eastAsia"/>
        </w:rPr>
        <w:t>　　第四节 中药材资源保护分析</w:t>
      </w:r>
      <w:r>
        <w:rPr>
          <w:rFonts w:hint="eastAsia"/>
        </w:rPr>
        <w:br/>
      </w:r>
      <w:r>
        <w:rPr>
          <w:rFonts w:hint="eastAsia"/>
        </w:rPr>
        <w:t>　　第五节 中药材产业化经营现状</w:t>
      </w:r>
      <w:r>
        <w:rPr>
          <w:rFonts w:hint="eastAsia"/>
        </w:rPr>
        <w:br/>
      </w:r>
      <w:r>
        <w:rPr>
          <w:rFonts w:hint="eastAsia"/>
        </w:rPr>
        <w:t>　　第六节 野生药材资源保护及保护区情况分析</w:t>
      </w:r>
      <w:r>
        <w:rPr>
          <w:rFonts w:hint="eastAsia"/>
        </w:rPr>
        <w:br/>
      </w:r>
      <w:r>
        <w:rPr>
          <w:rFonts w:hint="eastAsia"/>
        </w:rPr>
        <w:t>　　第七节 生物多样性与中药资源可持续发展</w:t>
      </w:r>
      <w:r>
        <w:rPr>
          <w:rFonts w:hint="eastAsia"/>
        </w:rPr>
        <w:br/>
      </w:r>
      <w:r>
        <w:rPr>
          <w:rFonts w:hint="eastAsia"/>
        </w:rPr>
        <w:t>　　第八节 中药业发展因素分析</w:t>
      </w:r>
      <w:r>
        <w:rPr>
          <w:rFonts w:hint="eastAsia"/>
        </w:rPr>
        <w:br/>
      </w:r>
      <w:r>
        <w:rPr>
          <w:rFonts w:hint="eastAsia"/>
        </w:rPr>
        <w:t>　　第九节 2006年中药材市场价格趋势分析</w:t>
      </w:r>
      <w:r>
        <w:rPr>
          <w:rFonts w:hint="eastAsia"/>
        </w:rPr>
        <w:br/>
      </w:r>
      <w:r>
        <w:rPr>
          <w:rFonts w:hint="eastAsia"/>
        </w:rPr>
        <w:t>　　第十节 2007年中药材市场价格预测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国内丹参主产区情况分析</w:t>
      </w:r>
      <w:r>
        <w:rPr>
          <w:rFonts w:hint="eastAsia"/>
        </w:rPr>
        <w:br/>
      </w:r>
      <w:r>
        <w:rPr>
          <w:rFonts w:hint="eastAsia"/>
        </w:rPr>
        <w:t>　　第一节 山东产区产销量分析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第二节 安国产区产销量分析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第三节 山西产区产销量分析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第四节 陕西产区产销量分析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t>　　第五节 其它产区产销量分析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二、种植品种及年产量</w:t>
      </w:r>
      <w:r>
        <w:rPr>
          <w:rFonts w:hint="eastAsia"/>
        </w:rPr>
        <w:br/>
      </w:r>
      <w:r>
        <w:rPr>
          <w:rFonts w:hint="eastAsia"/>
        </w:rPr>
        <w:t>　　　　三、产品销售情况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国内主要中药材市场情况分析</w:t>
      </w:r>
      <w:r>
        <w:rPr>
          <w:rFonts w:hint="eastAsia"/>
        </w:rPr>
        <w:br/>
      </w:r>
      <w:r>
        <w:rPr>
          <w:rFonts w:hint="eastAsia"/>
        </w:rPr>
        <w:t>　　第一节 2004-2006年河北安国药材市场丹参销售情况分析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第二节 2004-2006年甘肃陇西药材市场丹参销售情况分析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第三节 2004-2006年成都荷花池药材市场丹参销售情况分析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第四节 2004-2006年广西玉林药材市场丹参销售情况分析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第五节 2004-2006年哈尔滨三棵树药材市场丹参销售情况分析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第六节 2004-2006年安徽亳州药材市场丹参销售情况分析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第七节 2004-2006年文峰药市药材市场丹参销售情况分析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第八节 2004-2006年广州清平药材市场丹参销售情况分析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第九节 2004-2006年江西樟树药材市场丹参销售情况分析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第十节 2004-2006年湖南岳阳药材市场丹参销售情况分析</w:t>
      </w:r>
      <w:r>
        <w:rPr>
          <w:rFonts w:hint="eastAsia"/>
        </w:rPr>
        <w:br/>
      </w:r>
      <w:r>
        <w:rPr>
          <w:rFonts w:hint="eastAsia"/>
        </w:rPr>
        <w:t>　　　　一、市场价格分析</w:t>
      </w:r>
      <w:r>
        <w:rPr>
          <w:rFonts w:hint="eastAsia"/>
        </w:rPr>
        <w:br/>
      </w:r>
      <w:r>
        <w:rPr>
          <w:rFonts w:hint="eastAsia"/>
        </w:rPr>
        <w:t>　　　　二、市场销售量分析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丹参及制品进出口情况分析</w:t>
      </w:r>
      <w:r>
        <w:rPr>
          <w:rFonts w:hint="eastAsia"/>
        </w:rPr>
        <w:br/>
      </w:r>
      <w:r>
        <w:rPr>
          <w:rFonts w:hint="eastAsia"/>
        </w:rPr>
        <w:t>　　第一节 2004-2006年丹参中药原材出口贸易情况分析</w:t>
      </w:r>
      <w:r>
        <w:rPr>
          <w:rFonts w:hint="eastAsia"/>
        </w:rPr>
        <w:br/>
      </w:r>
      <w:r>
        <w:rPr>
          <w:rFonts w:hint="eastAsia"/>
        </w:rPr>
        <w:t>　　　　一、2004-2006年分年度出口量</w:t>
      </w:r>
      <w:r>
        <w:rPr>
          <w:rFonts w:hint="eastAsia"/>
        </w:rPr>
        <w:br/>
      </w:r>
      <w:r>
        <w:rPr>
          <w:rFonts w:hint="eastAsia"/>
        </w:rPr>
        <w:t>　　　　二、2004-2006年分年度海关统计出口国别</w:t>
      </w:r>
      <w:r>
        <w:rPr>
          <w:rFonts w:hint="eastAsia"/>
        </w:rPr>
        <w:br/>
      </w:r>
      <w:r>
        <w:rPr>
          <w:rFonts w:hint="eastAsia"/>
        </w:rPr>
        <w:t>　　　　三、2004-2006年分年度出口价格</w:t>
      </w:r>
      <w:r>
        <w:rPr>
          <w:rFonts w:hint="eastAsia"/>
        </w:rPr>
        <w:br/>
      </w:r>
      <w:r>
        <w:rPr>
          <w:rFonts w:hint="eastAsia"/>
        </w:rPr>
        <w:t>　　第二节 2004-2006年丹参中成药出口贸易情况分析</w:t>
      </w:r>
      <w:r>
        <w:rPr>
          <w:rFonts w:hint="eastAsia"/>
        </w:rPr>
        <w:br/>
      </w:r>
      <w:r>
        <w:rPr>
          <w:rFonts w:hint="eastAsia"/>
        </w:rPr>
        <w:t>　　　　一、2004-2006年分年度出口量</w:t>
      </w:r>
      <w:r>
        <w:rPr>
          <w:rFonts w:hint="eastAsia"/>
        </w:rPr>
        <w:br/>
      </w:r>
      <w:r>
        <w:rPr>
          <w:rFonts w:hint="eastAsia"/>
        </w:rPr>
        <w:t>　　　　二、2004-2006年分年度海关统计出口国别</w:t>
      </w:r>
      <w:r>
        <w:rPr>
          <w:rFonts w:hint="eastAsia"/>
        </w:rPr>
        <w:br/>
      </w:r>
      <w:r>
        <w:rPr>
          <w:rFonts w:hint="eastAsia"/>
        </w:rPr>
        <w:t>　　　　三、2004-2006年分年度出口价格</w:t>
      </w:r>
      <w:r>
        <w:rPr>
          <w:rFonts w:hint="eastAsia"/>
        </w:rPr>
        <w:br/>
      </w:r>
      <w:r>
        <w:rPr>
          <w:rFonts w:hint="eastAsia"/>
        </w:rPr>
        <w:t>　　第三节 2004-2006年丹参制剂出口贸易情况分析</w:t>
      </w:r>
      <w:r>
        <w:rPr>
          <w:rFonts w:hint="eastAsia"/>
        </w:rPr>
        <w:br/>
      </w:r>
      <w:r>
        <w:rPr>
          <w:rFonts w:hint="eastAsia"/>
        </w:rPr>
        <w:t>　　　　一、2004-2006年分年度出口量</w:t>
      </w:r>
      <w:r>
        <w:rPr>
          <w:rFonts w:hint="eastAsia"/>
        </w:rPr>
        <w:br/>
      </w:r>
      <w:r>
        <w:rPr>
          <w:rFonts w:hint="eastAsia"/>
        </w:rPr>
        <w:t>　　　　二、2004-2006年分年度海关统计出口国别</w:t>
      </w:r>
      <w:r>
        <w:rPr>
          <w:rFonts w:hint="eastAsia"/>
        </w:rPr>
        <w:br/>
      </w:r>
      <w:r>
        <w:rPr>
          <w:rFonts w:hint="eastAsia"/>
        </w:rPr>
        <w:t>　　　　三、2004-2006年分年度出口价格</w:t>
      </w:r>
      <w:r>
        <w:rPr>
          <w:rFonts w:hint="eastAsia"/>
        </w:rPr>
        <w:br/>
      </w:r>
      <w:r>
        <w:rPr>
          <w:rFonts w:hint="eastAsia"/>
        </w:rPr>
        <w:t>　　第四节 2007-2010年丹参制品出口预测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丹参及制品市场销售情况分析</w:t>
      </w:r>
      <w:r>
        <w:rPr>
          <w:rFonts w:hint="eastAsia"/>
        </w:rPr>
        <w:br/>
      </w:r>
      <w:r>
        <w:rPr>
          <w:rFonts w:hint="eastAsia"/>
        </w:rPr>
        <w:t>　　第一节 丹参中药原材国内药店营销情况</w:t>
      </w:r>
      <w:r>
        <w:rPr>
          <w:rFonts w:hint="eastAsia"/>
        </w:rPr>
        <w:br/>
      </w:r>
      <w:r>
        <w:rPr>
          <w:rFonts w:hint="eastAsia"/>
        </w:rPr>
        <w:t>　　第二节 丹参及制品国内医院销售情况</w:t>
      </w:r>
      <w:r>
        <w:rPr>
          <w:rFonts w:hint="eastAsia"/>
        </w:rPr>
        <w:br/>
      </w:r>
      <w:r>
        <w:rPr>
          <w:rFonts w:hint="eastAsia"/>
        </w:rPr>
        <w:t>　　第二节 丹参及制品在医药领域消费情况</w:t>
      </w:r>
      <w:r>
        <w:rPr>
          <w:rFonts w:hint="eastAsia"/>
        </w:rPr>
        <w:br/>
      </w:r>
      <w:r>
        <w:rPr>
          <w:rFonts w:hint="eastAsia"/>
        </w:rPr>
        <w:t>　　第三节 丹参及制品在其它领域销售情况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一、医药工业发展趋势</w:t>
      </w:r>
      <w:r>
        <w:rPr>
          <w:rFonts w:hint="eastAsia"/>
        </w:rPr>
        <w:br/>
      </w:r>
      <w:r>
        <w:rPr>
          <w:rFonts w:hint="eastAsia"/>
        </w:rPr>
        <w:t>　　　　二、中药行业发展趋势</w:t>
      </w:r>
      <w:r>
        <w:rPr>
          <w:rFonts w:hint="eastAsia"/>
        </w:rPr>
        <w:br/>
      </w:r>
      <w:r>
        <w:rPr>
          <w:rFonts w:hint="eastAsia"/>
        </w:rPr>
        <w:t>　　　　三、产品走势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　　五、中药新产品发展趋势</w:t>
      </w:r>
      <w:r>
        <w:rPr>
          <w:rFonts w:hint="eastAsia"/>
        </w:rPr>
        <w:br/>
      </w:r>
      <w:r>
        <w:rPr>
          <w:rFonts w:hint="eastAsia"/>
        </w:rPr>
        <w:t>　　第二节 中^智^林－行业投资分析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二、中药行业投资分析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　　四、行业投资价值分析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　　六、我国中药业进入国际市场策略分析</w:t>
      </w:r>
      <w:r>
        <w:rPr>
          <w:rFonts w:hint="eastAsia"/>
        </w:rPr>
        <w:br/>
      </w:r>
      <w:r>
        <w:rPr>
          <w:rFonts w:hint="eastAsia"/>
        </w:rPr>
        <w:t>　　　　七、整体策略分析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44ceb23aa4b5d" w:history="1">
        <w:r>
          <w:rPr>
            <w:rStyle w:val="Hyperlink"/>
          </w:rPr>
          <w:t>2007-2008年中国丹参市场投资价值决策咨询及行业竞争力调查研究报告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44ceb23aa4b5d" w:history="1">
        <w:r>
          <w:rPr>
            <w:rStyle w:val="Hyperlink"/>
          </w:rPr>
          <w:t>https://www.20087.com/2007-12/R_2007_2008dancanshichangtouzijiazhijuBaoGao.html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091bdb8b40b9" w:history="1">
      <w:r>
        <w:rPr>
          <w:rStyle w:val="Hyperlink"/>
        </w:rPr>
        <w:t>2007-2008年中国丹参市场投资价值决策咨询及行业竞争力调查研究报告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canshichangtouzijiazhijuBaoGao.html" TargetMode="External" Id="R5e144ceb23a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canshichangtouzijiazhijuBaoGao.html" TargetMode="External" Id="R2927091bdb8b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2007-12-24T05:27:00Z</dcterms:created>
  <dcterms:modified xsi:type="dcterms:W3CDTF">2007-12-24T06:27:00Z</dcterms:modified>
  <dc:subject>2007-2008年中国丹参市场投资价值决策咨询及行业竞争力调查研究报告</dc:subject>
  <dc:title>2007-2008年中国丹参市场投资价值决策咨询及行业竞争力调查研究报告</dc:title>
  <cp:keywords>2007-2008年中国丹参市场投资价值决策咨询及行业竞争力调查研究报告</cp:keywords>
  <dc:description>2007-2008年中国丹参市场投资价值决策咨询及行业竞争力调查研究报告</dc:description>
</cp:coreProperties>
</file>