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5da2f8fb24b9f" w:history="1">
              <w:r>
                <w:rPr>
                  <w:rStyle w:val="Hyperlink"/>
                </w:rPr>
                <w:t>2007-2008年中国橡胶板、管带制造产业竞争对手监测报告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5da2f8fb24b9f" w:history="1">
              <w:r>
                <w:rPr>
                  <w:rStyle w:val="Hyperlink"/>
                </w:rPr>
                <w:t>2007-2008年中国橡胶板、管带制造产业竞争对手监测报告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25da2f8fb24b9f" w:history="1">
                <w:r>
                  <w:rPr>
                    <w:rStyle w:val="Hyperlink"/>
                  </w:rPr>
                  <w:t>https://www.20087.com/2007-12/R_2007_2008xiangjiaobanguandaizhizaochBaoGao.html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龙口市橡塑胶管有限公司</w:t>
      </w:r>
      <w:r>
        <w:rPr>
          <w:rFonts w:hint="eastAsia"/>
        </w:rPr>
        <w:br/>
      </w:r>
      <w:r>
        <w:rPr>
          <w:rFonts w:hint="eastAsia"/>
        </w:rPr>
        <w:t>　　青岛橡六集华团有限公司</w:t>
      </w:r>
      <w:r>
        <w:rPr>
          <w:rFonts w:hint="eastAsia"/>
        </w:rPr>
        <w:br/>
      </w:r>
      <w:r>
        <w:rPr>
          <w:rFonts w:hint="eastAsia"/>
        </w:rPr>
        <w:t>　　浙江双箭橡胶股份有限公司</w:t>
      </w:r>
      <w:r>
        <w:rPr>
          <w:rFonts w:hint="eastAsia"/>
        </w:rPr>
        <w:br/>
      </w:r>
      <w:r>
        <w:rPr>
          <w:rFonts w:hint="eastAsia"/>
        </w:rPr>
        <w:t>　　尉氏县久龙橡塑有限公司</w:t>
      </w:r>
      <w:r>
        <w:rPr>
          <w:rFonts w:hint="eastAsia"/>
        </w:rPr>
        <w:br/>
      </w:r>
      <w:r>
        <w:rPr>
          <w:rFonts w:hint="eastAsia"/>
        </w:rPr>
        <w:t>　　浙江三力士橡胶股份有限公司</w:t>
      </w:r>
      <w:r>
        <w:rPr>
          <w:rFonts w:hint="eastAsia"/>
        </w:rPr>
        <w:br/>
      </w:r>
      <w:r>
        <w:rPr>
          <w:rFonts w:hint="eastAsia"/>
        </w:rPr>
        <w:t>　　蓬莱临阁橡塑制品有限公司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产销情况汇总</w:t>
      </w:r>
      <w:r>
        <w:rPr>
          <w:rFonts w:hint="eastAsia"/>
        </w:rPr>
        <w:br/>
      </w:r>
      <w:r>
        <w:rPr>
          <w:rFonts w:hint="eastAsia"/>
        </w:rPr>
        <w:t>　　1.2 进出口情况汇总</w:t>
      </w:r>
      <w:r>
        <w:rPr>
          <w:rFonts w:hint="eastAsia"/>
        </w:rPr>
        <w:br/>
      </w:r>
      <w:r>
        <w:rPr>
          <w:rFonts w:hint="eastAsia"/>
        </w:rPr>
        <w:t>　　1.3 行业增长趋势分析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3、竞争企业经济监测</w:t>
      </w:r>
      <w:r>
        <w:rPr>
          <w:rFonts w:hint="eastAsia"/>
        </w:rPr>
        <w:br/>
      </w:r>
      <w:r>
        <w:rPr>
          <w:rFonts w:hint="eastAsia"/>
        </w:rPr>
        <w:t>　　3.1 竞争企业总体战略规划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业务经战略</w:t>
      </w:r>
      <w:r>
        <w:rPr>
          <w:rFonts w:hint="eastAsia"/>
        </w:rPr>
        <w:br/>
      </w:r>
      <w:r>
        <w:rPr>
          <w:rFonts w:hint="eastAsia"/>
        </w:rPr>
        <w:t>　　3.2 竞争企业市场活动分析</w:t>
      </w:r>
      <w:r>
        <w:rPr>
          <w:rFonts w:hint="eastAsia"/>
        </w:rPr>
        <w:br/>
      </w:r>
      <w:r>
        <w:rPr>
          <w:rFonts w:hint="eastAsia"/>
        </w:rPr>
        <w:t>　　4、竞争企业产品分析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产品价格分布</w:t>
      </w:r>
      <w:r>
        <w:rPr>
          <w:rFonts w:hint="eastAsia"/>
        </w:rPr>
        <w:br/>
      </w:r>
      <w:r>
        <w:rPr>
          <w:rFonts w:hint="eastAsia"/>
        </w:rPr>
        <w:t>　　4.4 新产品研发动态</w:t>
      </w:r>
      <w:r>
        <w:rPr>
          <w:rFonts w:hint="eastAsia"/>
        </w:rPr>
        <w:br/>
      </w:r>
      <w:r>
        <w:rPr>
          <w:rFonts w:hint="eastAsia"/>
        </w:rPr>
        <w:t>　　5、竞争企业薪酬情况</w:t>
      </w:r>
      <w:r>
        <w:rPr>
          <w:rFonts w:hint="eastAsia"/>
        </w:rPr>
        <w:br/>
      </w:r>
      <w:r>
        <w:rPr>
          <w:rFonts w:hint="eastAsia"/>
        </w:rPr>
        <w:t>　　5.1 竞争企业员工数量</w:t>
      </w:r>
      <w:r>
        <w:rPr>
          <w:rFonts w:hint="eastAsia"/>
        </w:rPr>
        <w:br/>
      </w:r>
      <w:r>
        <w:rPr>
          <w:rFonts w:hint="eastAsia"/>
        </w:rPr>
        <w:t>　　5.2 竞争企业员工纵薪额</w:t>
      </w:r>
      <w:r>
        <w:rPr>
          <w:rFonts w:hint="eastAsia"/>
        </w:rPr>
        <w:br/>
      </w:r>
      <w:r>
        <w:rPr>
          <w:rFonts w:hint="eastAsia"/>
        </w:rPr>
        <w:t>　　6、竞争企业财务分析</w:t>
      </w:r>
      <w:r>
        <w:rPr>
          <w:rFonts w:hint="eastAsia"/>
        </w:rPr>
        <w:br/>
      </w:r>
      <w:r>
        <w:rPr>
          <w:rFonts w:hint="eastAsia"/>
        </w:rPr>
        <w:t>　　6.1 企业资本资源构成分析</w:t>
      </w:r>
      <w:r>
        <w:rPr>
          <w:rFonts w:hint="eastAsia"/>
        </w:rPr>
        <w:br/>
      </w:r>
      <w:r>
        <w:rPr>
          <w:rFonts w:hint="eastAsia"/>
        </w:rPr>
        <w:t>　　6.2 企业偿债能力分析</w:t>
      </w:r>
      <w:r>
        <w:rPr>
          <w:rFonts w:hint="eastAsia"/>
        </w:rPr>
        <w:br/>
      </w:r>
      <w:r>
        <w:rPr>
          <w:rFonts w:hint="eastAsia"/>
        </w:rPr>
        <w:t>　　6.3 企业盈利能力分析</w:t>
      </w:r>
      <w:r>
        <w:rPr>
          <w:rFonts w:hint="eastAsia"/>
        </w:rPr>
        <w:br/>
      </w:r>
      <w:r>
        <w:rPr>
          <w:rFonts w:hint="eastAsia"/>
        </w:rPr>
        <w:t>　　6.4 企业成本费横用分析</w:t>
      </w:r>
      <w:r>
        <w:rPr>
          <w:rFonts w:hint="eastAsia"/>
        </w:rPr>
        <w:br/>
      </w:r>
      <w:r>
        <w:rPr>
          <w:rFonts w:hint="eastAsia"/>
        </w:rPr>
        <w:t>　　6.5 企业工业总产值分析</w:t>
      </w:r>
      <w:r>
        <w:rPr>
          <w:rFonts w:hint="eastAsia"/>
        </w:rPr>
        <w:br/>
      </w:r>
      <w:r>
        <w:rPr>
          <w:rFonts w:hint="eastAsia"/>
        </w:rPr>
        <w:t>　　6.6 企业工业销售产值分析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5da2f8fb24b9f" w:history="1">
        <w:r>
          <w:rPr>
            <w:rStyle w:val="Hyperlink"/>
          </w:rPr>
          <w:t>2007-2008年中国橡胶板、管带制造产业竞争对手监测报告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25da2f8fb24b9f" w:history="1">
        <w:r>
          <w:rPr>
            <w:rStyle w:val="Hyperlink"/>
          </w:rPr>
          <w:t>https://www.20087.com/2007-12/R_2007_2008xiangjiaobanguandaizhizaochBaoGao.html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682ae06be4686" w:history="1">
      <w:r>
        <w:rPr>
          <w:rStyle w:val="Hyperlink"/>
        </w:rPr>
        <w:t>2007-2008年中国橡胶板、管带制造产业竞争对手监测报告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xiangjiaobanguandaizhizaochBaoGao.html" TargetMode="External" Id="Rff25da2f8fb2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xiangjiaobanguandaizhizaochBaoGao.html" TargetMode="External" Id="Rd51682ae06be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2007-12-27T06:06:00Z</dcterms:created>
  <dcterms:modified xsi:type="dcterms:W3CDTF">2007-12-27T07:06:00Z</dcterms:modified>
  <dc:subject>2007-2008年中国橡胶板、管带制造产业竞争对手监测报告</dc:subject>
  <dc:title>2007-2008年中国橡胶板、管带制造产业竞争对手监测报告</dc:title>
  <cp:keywords>2007-2008年中国橡胶板、管带制造产业竞争对手监测报告</cp:keywords>
  <dc:description>2007-2008年中国橡胶板、管带制造产业竞争对手监测报告</dc:description>
</cp:coreProperties>
</file>