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44c653ad6483e" w:history="1">
              <w:r>
                <w:rPr>
                  <w:rStyle w:val="Hyperlink"/>
                </w:rPr>
                <w:t>2007-2008年中国磷肥行业区域投资机会分析研究报告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44c653ad6483e" w:history="1">
              <w:r>
                <w:rPr>
                  <w:rStyle w:val="Hyperlink"/>
                </w:rPr>
                <w:t>2007-2008年中国磷肥行业区域投资机会分析研究报告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44c653ad6483e" w:history="1">
                <w:r>
                  <w:rPr>
                    <w:rStyle w:val="Hyperlink"/>
                  </w:rPr>
                  <w:t>https://www.20087.com/2007-12/R_2007_2008linfeiquyutouzijihuifenxiyaBaoGao.html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磷肥行业运行分析</w:t>
      </w:r>
      <w:r>
        <w:rPr>
          <w:rFonts w:hint="eastAsia"/>
        </w:rPr>
        <w:br/>
      </w:r>
      <w:r>
        <w:rPr>
          <w:rFonts w:hint="eastAsia"/>
        </w:rPr>
        <w:t>　　　　一、磷肥行业发展现状</w:t>
      </w:r>
      <w:r>
        <w:rPr>
          <w:rFonts w:hint="eastAsia"/>
        </w:rPr>
        <w:br/>
      </w:r>
      <w:r>
        <w:rPr>
          <w:rFonts w:hint="eastAsia"/>
        </w:rPr>
        <w:t>　　　　二、磷肥行业数据分析</w:t>
      </w:r>
      <w:r>
        <w:rPr>
          <w:rFonts w:hint="eastAsia"/>
        </w:rPr>
        <w:br/>
      </w:r>
      <w:r>
        <w:rPr>
          <w:rFonts w:hint="eastAsia"/>
        </w:rPr>
        <w:t>　　第三节 磷肥行业全华国投资运行的基本态势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磷肥行业发展趋势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一、居民消费经竞争力分析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西北地纵区竞争力分析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我国磷肥行业的竞争力分析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一、整体技术管理水平不高</w:t>
      </w:r>
      <w:r>
        <w:rPr>
          <w:rFonts w:hint="eastAsia"/>
        </w:rPr>
        <w:br/>
      </w:r>
      <w:r>
        <w:rPr>
          <w:rFonts w:hint="eastAsia"/>
        </w:rPr>
        <w:t>　　　　二、高浓度磷复肥发展过热</w:t>
      </w:r>
      <w:r>
        <w:rPr>
          <w:rFonts w:hint="eastAsia"/>
        </w:rPr>
        <w:br/>
      </w:r>
      <w:r>
        <w:rPr>
          <w:rFonts w:hint="eastAsia"/>
        </w:rPr>
        <w:t>　　　　三、磷资源不足</w:t>
      </w:r>
      <w:r>
        <w:rPr>
          <w:rFonts w:hint="eastAsia"/>
        </w:rPr>
        <w:br/>
      </w:r>
      <w:r>
        <w:rPr>
          <w:rFonts w:hint="eastAsia"/>
        </w:rPr>
        <w:t>　　　　四、WTO后过渡期面临的主要挑战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磷肥行业投资机会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磷肥行业投资风险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中.智.林.－磷肥行业投资建议</w:t>
      </w:r>
      <w:r>
        <w:rPr>
          <w:rFonts w:hint="eastAsia"/>
        </w:rPr>
        <w:br/>
      </w:r>
      <w:r>
        <w:rPr>
          <w:rFonts w:hint="eastAsia"/>
        </w:rPr>
        <w:t>　　　　一、磷肥行业投资方式</w:t>
      </w:r>
      <w:r>
        <w:rPr>
          <w:rFonts w:hint="eastAsia"/>
        </w:rPr>
        <w:br/>
      </w:r>
      <w:r>
        <w:rPr>
          <w:rFonts w:hint="eastAsia"/>
        </w:rPr>
        <w:t>　　　　二、磷肥行业投资时机</w:t>
      </w:r>
      <w:r>
        <w:rPr>
          <w:rFonts w:hint="eastAsia"/>
        </w:rPr>
        <w:br/>
      </w:r>
      <w:r>
        <w:rPr>
          <w:rFonts w:hint="eastAsia"/>
        </w:rPr>
        <w:t>　　　　三、磷肥行业投资方向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44c653ad6483e" w:history="1">
        <w:r>
          <w:rPr>
            <w:rStyle w:val="Hyperlink"/>
          </w:rPr>
          <w:t>2007-2008年中国磷肥行业区域投资机会分析研究报告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44c653ad6483e" w:history="1">
        <w:r>
          <w:rPr>
            <w:rStyle w:val="Hyperlink"/>
          </w:rPr>
          <w:t>https://www.20087.com/2007-12/R_2007_2008linfeiquyutouzijihuifenxiyaBaoGao.html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aa2c9ce3b4a8e" w:history="1">
      <w:r>
        <w:rPr>
          <w:rStyle w:val="Hyperlink"/>
        </w:rPr>
        <w:t>2007-2008年中国磷肥行业区域投资机会分析研究报告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linfeiquyutouzijihuifenxiyaBaoGao.html" TargetMode="External" Id="R16744c653ad6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linfeiquyutouzijihuifenxiyaBaoGao.html" TargetMode="External" Id="R5b4aa2c9ce3b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2007-12-26T07:23:00Z</dcterms:created>
  <dcterms:modified xsi:type="dcterms:W3CDTF">2007-12-26T08:23:00Z</dcterms:modified>
  <dc:subject>2007-2008年中国磷肥行业区域投资机会分析研究报告</dc:subject>
  <dc:title>2007-2008年中国磷肥行业区域投资机会分析研究报告</dc:title>
  <cp:keywords>2007-2008年中国磷肥行业区域投资机会分析研究报告</cp:keywords>
  <dc:description>2007-2008年中国磷肥行业区域投资机会分析研究报告</dc:description>
</cp:coreProperties>
</file>