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6a83468154511" w:history="1">
              <w:r>
                <w:rPr>
                  <w:rStyle w:val="Hyperlink"/>
                </w:rPr>
                <w:t>2007-2008年中国通信交换设备产业竞争对手监测报告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6a83468154511" w:history="1">
              <w:r>
                <w:rPr>
                  <w:rStyle w:val="Hyperlink"/>
                </w:rPr>
                <w:t>2007-2008年中国通信交换设备产业竞争对手监测报告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6a83468154511" w:history="1">
                <w:r>
                  <w:rPr>
                    <w:rStyle w:val="Hyperlink"/>
                  </w:rPr>
                  <w:t>https://www.20087.com/2007-12/R_2007_2008tongxinjiaohuanshebeichanye520BaoGao.html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华为技术有限公司</w:t>
      </w:r>
      <w:r>
        <w:rPr>
          <w:rFonts w:hint="eastAsia"/>
        </w:rPr>
        <w:br/>
      </w:r>
      <w:r>
        <w:rPr>
          <w:rFonts w:hint="eastAsia"/>
        </w:rPr>
        <w:t>　　深圳市中兴通讯股份有限公司</w:t>
      </w:r>
      <w:r>
        <w:rPr>
          <w:rFonts w:hint="eastAsia"/>
        </w:rPr>
        <w:br/>
      </w:r>
      <w:r>
        <w:rPr>
          <w:rFonts w:hint="eastAsia"/>
        </w:rPr>
        <w:t>　　上海贝尔阿华尔卡特股份有限公司</w:t>
      </w:r>
      <w:r>
        <w:rPr>
          <w:rFonts w:hint="eastAsia"/>
        </w:rPr>
        <w:br/>
      </w:r>
      <w:r>
        <w:rPr>
          <w:rFonts w:hint="eastAsia"/>
        </w:rPr>
        <w:t>　　南京爱立信熊猫通信有限公司</w:t>
      </w:r>
      <w:r>
        <w:rPr>
          <w:rFonts w:hint="eastAsia"/>
        </w:rPr>
        <w:br/>
      </w:r>
      <w:r>
        <w:rPr>
          <w:rFonts w:hint="eastAsia"/>
        </w:rPr>
        <w:t>　　武汉邮电科学院</w:t>
      </w:r>
      <w:r>
        <w:rPr>
          <w:rFonts w:hint="eastAsia"/>
        </w:rPr>
        <w:br/>
      </w:r>
      <w:r>
        <w:rPr>
          <w:rFonts w:hint="eastAsia"/>
        </w:rPr>
        <w:t>　　广州金鹏集团有限公司</w:t>
      </w:r>
      <w:r>
        <w:rPr>
          <w:rFonts w:hint="eastAsia"/>
        </w:rPr>
        <w:br/>
      </w:r>
      <w:r>
        <w:rPr>
          <w:rFonts w:hint="eastAsia"/>
        </w:rPr>
        <w:t>　　北京西门子通信网络有限公司</w:t>
      </w:r>
      <w:r>
        <w:rPr>
          <w:rFonts w:hint="eastAsia"/>
        </w:rPr>
        <w:br/>
      </w:r>
      <w:r>
        <w:rPr>
          <w:rFonts w:hint="eastAsia"/>
        </w:rPr>
        <w:t>　　深圳市国人通信有限公司</w:t>
      </w:r>
      <w:r>
        <w:rPr>
          <w:rFonts w:hint="eastAsia"/>
        </w:rPr>
        <w:br/>
      </w:r>
      <w:r>
        <w:rPr>
          <w:rFonts w:hint="eastAsia"/>
        </w:rPr>
        <w:t>　　龙口市鹏飞通讯设备有限公司</w:t>
      </w:r>
      <w:r>
        <w:rPr>
          <w:rFonts w:hint="eastAsia"/>
        </w:rPr>
        <w:br/>
      </w:r>
      <w:r>
        <w:rPr>
          <w:rFonts w:hint="eastAsia"/>
        </w:rPr>
        <w:t>　　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惠亚电子科技（深圳）经有限公司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3、竞争企业的纵经济监测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公关活动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企业资本资源横构成分析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6a83468154511" w:history="1">
        <w:r>
          <w:rPr>
            <w:rStyle w:val="Hyperlink"/>
          </w:rPr>
          <w:t>2007-2008年中国通信交换设备产业竞争对手监测报告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6a83468154511" w:history="1">
        <w:r>
          <w:rPr>
            <w:rStyle w:val="Hyperlink"/>
          </w:rPr>
          <w:t>https://www.20087.com/2007-12/R_2007_2008tongxinjiaohuanshebeichanye520BaoGao.html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a407f54ad45cd" w:history="1">
      <w:r>
        <w:rPr>
          <w:rStyle w:val="Hyperlink"/>
        </w:rPr>
        <w:t>2007-2008年中国通信交换设备产业竞争对手监测报告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jiaohuanshebeichanye520BaoGao.html" TargetMode="External" Id="Rcac6a8346815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jiaohuanshebeichanye520BaoGao.html" TargetMode="External" Id="R1d5a407f54ad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2007-12-11T03:53:00Z</dcterms:created>
  <dcterms:modified xsi:type="dcterms:W3CDTF">2007-12-11T04:53:00Z</dcterms:modified>
  <dc:subject>2007-2008年中国通信交换设备产业竞争对手监测报告</dc:subject>
  <dc:title>2007-2008年中国通信交换设备产业竞争对手监测报告</dc:title>
  <cp:keywords>2007-2008年中国通信交换设备产业竞争对手监测报告</cp:keywords>
  <dc:description>2007-2008年中国通信交换设备产业竞争对手监测报告</dc:description>
</cp:coreProperties>
</file>