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a5e858cf46d3" w:history="1">
              <w:r>
                <w:rPr>
                  <w:rStyle w:val="Hyperlink"/>
                </w:rPr>
                <w:t>2007-2008年中国通信传输设备制造行业竞争对手经营监测报告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a5e858cf46d3" w:history="1">
              <w:r>
                <w:rPr>
                  <w:rStyle w:val="Hyperlink"/>
                </w:rPr>
                <w:t>2007-2008年中国通信传输设备制造行业竞争对手经营监测报告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2a5e858cf46d3" w:history="1">
                <w:r>
                  <w:rPr>
                    <w:rStyle w:val="Hyperlink"/>
                  </w:rPr>
                  <w:t>https://www.20087.com/2007-12/R_2007_2008tongxinchuanshushebeizhizao830BaoGao.html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行业整体概况</w:t>
      </w:r>
      <w:r>
        <w:rPr>
          <w:rFonts w:hint="eastAsia"/>
        </w:rPr>
        <w:br/>
      </w:r>
      <w:r>
        <w:rPr>
          <w:rFonts w:hint="eastAsia"/>
        </w:rPr>
        <w:t>　　一、行业界定及主要产品</w:t>
      </w:r>
      <w:r>
        <w:rPr>
          <w:rFonts w:hint="eastAsia"/>
        </w:rPr>
        <w:br/>
      </w:r>
      <w:r>
        <w:rPr>
          <w:rFonts w:hint="eastAsia"/>
        </w:rPr>
        <w:t>　　二、行业地位</w:t>
      </w:r>
      <w:r>
        <w:rPr>
          <w:rFonts w:hint="eastAsia"/>
        </w:rPr>
        <w:br/>
      </w:r>
      <w:r>
        <w:rPr>
          <w:rFonts w:hint="eastAsia"/>
        </w:rPr>
        <w:t>　　三、整体发展能力分析</w:t>
      </w:r>
      <w:r>
        <w:rPr>
          <w:rFonts w:hint="eastAsia"/>
        </w:rPr>
        <w:br/>
      </w:r>
      <w:r>
        <w:rPr>
          <w:rFonts w:hint="eastAsia"/>
        </w:rPr>
        <w:t>　　四、生产规模及增长趋势分析</w:t>
      </w:r>
      <w:r>
        <w:rPr>
          <w:rFonts w:hint="eastAsia"/>
        </w:rPr>
        <w:br/>
      </w:r>
      <w:r>
        <w:rPr>
          <w:rFonts w:hint="eastAsia"/>
        </w:rPr>
        <w:t>　　五、运营效益华分析</w:t>
      </w:r>
      <w:r>
        <w:rPr>
          <w:rFonts w:hint="eastAsia"/>
        </w:rPr>
        <w:br/>
      </w:r>
      <w:r>
        <w:rPr>
          <w:rFonts w:hint="eastAsia"/>
        </w:rPr>
        <w:t>　　六、出口交货情况</w:t>
      </w:r>
      <w:r>
        <w:rPr>
          <w:rFonts w:hint="eastAsia"/>
        </w:rPr>
        <w:br/>
      </w:r>
      <w:r>
        <w:rPr>
          <w:rFonts w:hint="eastAsia"/>
        </w:rPr>
        <w:t>　　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一、全球市场环境</w:t>
      </w:r>
      <w:r>
        <w:rPr>
          <w:rFonts w:hint="eastAsia"/>
        </w:rPr>
        <w:br/>
      </w:r>
      <w:r>
        <w:rPr>
          <w:rFonts w:hint="eastAsia"/>
        </w:rPr>
        <w:t>　　二、国内产业政策导向</w:t>
      </w:r>
      <w:r>
        <w:rPr>
          <w:rFonts w:hint="eastAsia"/>
        </w:rPr>
        <w:br/>
      </w:r>
      <w:r>
        <w:rPr>
          <w:rFonts w:hint="eastAsia"/>
        </w:rPr>
        <w:t>　　三、国内外行业发展现状</w:t>
      </w:r>
      <w:r>
        <w:rPr>
          <w:rFonts w:hint="eastAsia"/>
        </w:rPr>
        <w:br/>
      </w:r>
      <w:r>
        <w:rPr>
          <w:rFonts w:hint="eastAsia"/>
        </w:rPr>
        <w:t>　　第三章 通信传输设备制造行业运营监控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第四章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三、营销经策略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第五章 中^智^林－企业运营分析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六、企业现金纵流量分析</w:t>
      </w:r>
      <w:r>
        <w:rPr>
          <w:rFonts w:hint="eastAsia"/>
        </w:rPr>
        <w:br/>
      </w:r>
      <w:r>
        <w:rPr>
          <w:rFonts w:hint="eastAsia"/>
        </w:rPr>
        <w:t>　　图表 我国通信传输设备制造业总体变化状况</w:t>
      </w:r>
      <w:r>
        <w:rPr>
          <w:rFonts w:hint="eastAsia"/>
        </w:rPr>
        <w:br/>
      </w:r>
      <w:r>
        <w:rPr>
          <w:rFonts w:hint="eastAsia"/>
        </w:rPr>
        <w:t>　　图表 我国通信传输设备制造业资产增长状况：</w:t>
      </w:r>
      <w:r>
        <w:rPr>
          <w:rFonts w:hint="eastAsia"/>
        </w:rPr>
        <w:br/>
      </w:r>
      <w:r>
        <w:rPr>
          <w:rFonts w:hint="eastAsia"/>
        </w:rPr>
        <w:t>　　图表 我国通信传输设备制造业销售收入增长状况：</w:t>
      </w:r>
      <w:r>
        <w:rPr>
          <w:rFonts w:hint="eastAsia"/>
        </w:rPr>
        <w:br/>
      </w:r>
      <w:r>
        <w:rPr>
          <w:rFonts w:hint="eastAsia"/>
        </w:rPr>
        <w:t>　　图表 我国通信传输设备制造业发展速度</w:t>
      </w:r>
      <w:r>
        <w:rPr>
          <w:rFonts w:hint="eastAsia"/>
        </w:rPr>
        <w:br/>
      </w:r>
      <w:r>
        <w:rPr>
          <w:rFonts w:hint="eastAsia"/>
        </w:rPr>
        <w:t>　　图表 通信传输设横备制造业销售收入增长状况</w:t>
      </w:r>
      <w:r>
        <w:rPr>
          <w:rFonts w:hint="eastAsia"/>
        </w:rPr>
        <w:br/>
      </w:r>
      <w:r>
        <w:rPr>
          <w:rFonts w:hint="eastAsia"/>
        </w:rPr>
        <w:t>　　图表 通信传输设备制造业利润增长状况</w:t>
      </w:r>
      <w:r>
        <w:rPr>
          <w:rFonts w:hint="eastAsia"/>
        </w:rPr>
        <w:br/>
      </w:r>
      <w:r>
        <w:rPr>
          <w:rFonts w:hint="eastAsia"/>
        </w:rPr>
        <w:t>　　图表 通信传输设备制造行业总资产状况分析</w:t>
      </w:r>
      <w:r>
        <w:rPr>
          <w:rFonts w:hint="eastAsia"/>
        </w:rPr>
        <w:br/>
      </w:r>
      <w:r>
        <w:rPr>
          <w:rFonts w:hint="eastAsia"/>
        </w:rPr>
        <w:t>　　图表 通信传输设备制造行业固定资产状况分析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图表 通信传输设备制造行业总负债状况分析</w:t>
      </w:r>
      <w:r>
        <w:rPr>
          <w:rFonts w:hint="eastAsia"/>
        </w:rPr>
        <w:br/>
      </w:r>
      <w:r>
        <w:rPr>
          <w:rFonts w:hint="eastAsia"/>
        </w:rPr>
        <w:t>　　图表 通信传输设备制造行业资产负债率分析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a5e858cf46d3" w:history="1">
        <w:r>
          <w:rPr>
            <w:rStyle w:val="Hyperlink"/>
          </w:rPr>
          <w:t>2007-2008年中国通信传输设备制造行业竞争对手经营监测报告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2a5e858cf46d3" w:history="1">
        <w:r>
          <w:rPr>
            <w:rStyle w:val="Hyperlink"/>
          </w:rPr>
          <w:t>https://www.20087.com/2007-12/R_2007_2008tongxinchuanshushebeizhizao830BaoGao.html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a5ec481a444bb" w:history="1">
      <w:r>
        <w:rPr>
          <w:rStyle w:val="Hyperlink"/>
        </w:rPr>
        <w:t>2007-2008年中国通信传输设备制造行业竞争对手经营监测报告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chuanshushebeizhizao830BaoGao.html" TargetMode="External" Id="Rbc12a5e858cf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chuanshushebeizhizao830BaoGao.html" TargetMode="External" Id="Raf9a5ec481a4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2007-12-11T02:34:00Z</dcterms:created>
  <dcterms:modified xsi:type="dcterms:W3CDTF">2007-12-11T03:34:00Z</dcterms:modified>
  <dc:subject>2007-2008年中国通信传输设备制造行业竞争对手经营监测报告</dc:subject>
  <dc:title>2007-2008年中国通信传输设备制造行业竞争对手经营监测报告</dc:title>
  <cp:keywords>2007-2008年中国通信传输设备制造行业竞争对手经营监测报告</cp:keywords>
  <dc:description>2007-2008年中国通信传输设备制造行业竞争对手经营监测报告</dc:description>
</cp:coreProperties>
</file>