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28a6d4aa4065" w:history="1">
              <w:r>
                <w:rPr>
                  <w:rStyle w:val="Hyperlink"/>
                </w:rPr>
                <w:t>2007-2008年中国通信终端设备制造产业企业竞争力分析研究报告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28a6d4aa4065" w:history="1">
              <w:r>
                <w:rPr>
                  <w:rStyle w:val="Hyperlink"/>
                </w:rPr>
                <w:t>2007-2008年中国通信终端设备制造产业企业竞争力分析研究报告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c28a6d4aa4065" w:history="1">
                <w:r>
                  <w:rPr>
                    <w:rStyle w:val="Hyperlink"/>
                  </w:rPr>
                  <w:t>https://www.20087.com/2007-12/R_2007_2008tongxinzhongduanshebeizhiza975BaoGao.html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重点企业竞争力分析</w:t>
      </w:r>
      <w:r>
        <w:rPr>
          <w:rFonts w:hint="eastAsia"/>
        </w:rPr>
        <w:br/>
      </w:r>
      <w:r>
        <w:rPr>
          <w:rFonts w:hint="eastAsia"/>
        </w:rPr>
        <w:t>第一章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一、通信终端设备制造行业价格走势分析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二、通信终端设备制华造行业主要企业价格策略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一、通信终端设备制造行业目前发展的主要技术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二、通信终端设备制造行业各企业技术研究新成果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主要企业分析</w:t>
      </w:r>
      <w:r>
        <w:rPr>
          <w:rFonts w:hint="eastAsia"/>
        </w:rPr>
        <w:br/>
      </w:r>
      <w:r>
        <w:rPr>
          <w:rFonts w:hint="eastAsia"/>
        </w:rPr>
        <w:t>　　第一节 深圳三星科健移动通信技术有限公司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浙江东方通信集团有限公司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东莞航天电子有限公司</w:t>
      </w:r>
      <w:r>
        <w:rPr>
          <w:rFonts w:hint="eastAsia"/>
        </w:rPr>
        <w:br/>
      </w:r>
      <w:r>
        <w:rPr>
          <w:rFonts w:hint="eastAsia"/>
        </w:rPr>
        <w:t>　　　　一、企业生产与经销售情况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行业发展前景及投资建议</w:t>
      </w:r>
      <w:r>
        <w:rPr>
          <w:rFonts w:hint="eastAsia"/>
        </w:rPr>
        <w:br/>
      </w:r>
      <w:r>
        <w:rPr>
          <w:rFonts w:hint="eastAsia"/>
        </w:rPr>
        <w:t>第三章 行业发展趋势预测</w:t>
      </w:r>
      <w:r>
        <w:rPr>
          <w:rFonts w:hint="eastAsia"/>
        </w:rPr>
        <w:br/>
      </w:r>
      <w:r>
        <w:rPr>
          <w:rFonts w:hint="eastAsia"/>
        </w:rPr>
        <w:t>　　第一节 通信终端设备制造行业发展趋势分析</w:t>
      </w:r>
      <w:r>
        <w:rPr>
          <w:rFonts w:hint="eastAsia"/>
        </w:rPr>
        <w:br/>
      </w:r>
      <w:r>
        <w:rPr>
          <w:rFonts w:hint="eastAsia"/>
        </w:rPr>
        <w:t>　　第二节 通信终端设备制造行业技术发展趋势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通信终端设备制造行业发展预测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一、2007年通信终端设备制造行业供需形势预测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二、2007年通信终端设备制造行业发展环境预测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通信终端设备制造行业投资建议</w:t>
      </w:r>
      <w:r>
        <w:rPr>
          <w:rFonts w:hint="eastAsia"/>
        </w:rPr>
        <w:br/>
      </w:r>
      <w:r>
        <w:rPr>
          <w:rFonts w:hint="eastAsia"/>
        </w:rPr>
        <w:t>　　第一节 通信终端设备制造行业投资方式</w:t>
      </w:r>
      <w:r>
        <w:rPr>
          <w:rFonts w:hint="eastAsia"/>
        </w:rPr>
        <w:br/>
      </w:r>
      <w:r>
        <w:rPr>
          <w:rFonts w:hint="eastAsia"/>
        </w:rPr>
        <w:t>　　第二节 通信终端设备制造行业投资时机</w:t>
      </w:r>
      <w:r>
        <w:rPr>
          <w:rFonts w:hint="eastAsia"/>
        </w:rPr>
        <w:br/>
      </w:r>
      <w:r>
        <w:rPr>
          <w:rFonts w:hint="eastAsia"/>
        </w:rPr>
        <w:t>　　第三节 中^智^林^－通信终端设备制造行业投资方向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2005-2007年通信终端设备行业产品销售成本分析</w:t>
      </w:r>
      <w:r>
        <w:rPr>
          <w:rFonts w:hint="eastAsia"/>
        </w:rPr>
        <w:br/>
      </w:r>
      <w:r>
        <w:rPr>
          <w:rFonts w:hint="eastAsia"/>
        </w:rPr>
        <w:t>　　图表 2005-2007年通信终纵端设备行业主要费用分析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2005-2007年通信终端设备行业产品销售税金及附加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2005-2007年通信终端设备行业资产回报率分析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2005-2007年通信终端设备行业资产利润率分析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2005-2007年通信终端设备行业资金利润率分析</w:t>
      </w:r>
      <w:r>
        <w:rPr>
          <w:rFonts w:hint="eastAsia"/>
        </w:rPr>
        <w:br/>
      </w:r>
      <w:r>
        <w:rPr>
          <w:rFonts w:hint="eastAsia"/>
        </w:rPr>
        <w:t>　　图表 2005-2007年通信终端设备横行业产成品资金占用率</w:t>
      </w:r>
      <w:r>
        <w:rPr>
          <w:rFonts w:hint="eastAsia"/>
        </w:rPr>
        <w:br/>
      </w:r>
      <w:r>
        <w:rPr>
          <w:rFonts w:hint="eastAsia"/>
        </w:rPr>
        <w:t>　　图表 2005-2007年通信终端设备行业负债分析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28a6d4aa4065" w:history="1">
        <w:r>
          <w:rPr>
            <w:rStyle w:val="Hyperlink"/>
          </w:rPr>
          <w:t>2007-2008年中国通信终端设备制造产业企业竞争力分析研究报告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c28a6d4aa4065" w:history="1">
        <w:r>
          <w:rPr>
            <w:rStyle w:val="Hyperlink"/>
          </w:rPr>
          <w:t>https://www.20087.com/2007-12/R_2007_2008tongxinzhongduanshebeizhiza975BaoGao.html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cb7ebd36d410e" w:history="1">
      <w:r>
        <w:rPr>
          <w:rStyle w:val="Hyperlink"/>
        </w:rPr>
        <w:t>2007-2008年中国通信终端设备制造产业企业竞争力分析研究报告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zhongduanshebeizhiza975BaoGao.html" TargetMode="External" Id="R000c28a6d4aa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zhongduanshebeizhiza975BaoGao.html" TargetMode="External" Id="Rffecb7ebd36d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2007-12-11T07:26:00Z</dcterms:created>
  <dcterms:modified xsi:type="dcterms:W3CDTF">2007-12-11T08:26:00Z</dcterms:modified>
  <dc:subject>2007-2008年中国通信终端设备制造产业企业竞争力分析研究报告</dc:subject>
  <dc:title>2007-2008年中国通信终端设备制造产业企业竞争力分析研究报告</dc:title>
  <cp:keywords>2007-2008年中国通信终端设备制造产业企业竞争力分析研究报告</cp:keywords>
  <dc:description>2007-2008年中国通信终端设备制造产业企业竞争力分析研究报告</dc:description>
</cp:coreProperties>
</file>