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8c20b993f41ea" w:history="1">
              <w:r>
                <w:rPr>
                  <w:rStyle w:val="Hyperlink"/>
                </w:rPr>
                <w:t>上半年客车产销现状及趋势数据分析报告（2007）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8c20b993f41ea" w:history="1">
              <w:r>
                <w:rPr>
                  <w:rStyle w:val="Hyperlink"/>
                </w:rPr>
                <w:t>上半年客车产销现状及趋势数据分析报告（2007）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8c20b993f41ea" w:history="1">
                <w:r>
                  <w:rPr>
                    <w:rStyle w:val="Hyperlink"/>
                  </w:rPr>
                  <w:t>https://www.20087.com/2008-01/R_shangbanniankechechanxiaoxianzhuangjBaoGao.html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98c20b993f41ea" w:history="1">
        <w:r>
          <w:rPr>
            <w:rStyle w:val="Hyperlink"/>
          </w:rPr>
          <w:t>上半年客车产销现状及趋势数据分析报告（2007）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8c20b993f41ea" w:history="1">
        <w:r>
          <w:rPr>
            <w:rStyle w:val="Hyperlink"/>
          </w:rPr>
          <w:t>上半年客车产销现状及趋势数据分析报告（2007）</w:t>
        </w:r>
      </w:hyperlink>
      <w:r>
        <w:rPr>
          <w:rFonts w:hint="eastAsia"/>
        </w:rPr>
        <w:t>》作者汽车产业研究课题组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8c20b993f41ea" w:history="1">
        <w:r>
          <w:rPr>
            <w:rStyle w:val="Hyperlink"/>
          </w:rPr>
          <w:t>上半年客车产销现状及趋势数据分析报告（2007）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●客车产销呈现较快增长各品种市场表现活跃</w:t>
      </w:r>
      <w:r>
        <w:rPr>
          <w:rFonts w:hint="eastAsia"/>
        </w:rPr>
        <w:br/>
      </w:r>
      <w:r>
        <w:rPr>
          <w:rFonts w:hint="eastAsia"/>
        </w:rPr>
        <w:t>　　○客车累计产销（万辆）和（万辆），同比（%）和（%）</w:t>
      </w:r>
      <w:r>
        <w:rPr>
          <w:rFonts w:hint="eastAsia"/>
        </w:rPr>
        <w:br/>
      </w:r>
      <w:r>
        <w:rPr>
          <w:rFonts w:hint="eastAsia"/>
        </w:rPr>
        <w:t>　　○从各月产销变化趋势来看，除2月外，其他各月产销均（万辆），4月产销（万辆）</w:t>
      </w:r>
      <w:r>
        <w:rPr>
          <w:rFonts w:hint="eastAsia"/>
        </w:rPr>
        <w:br/>
      </w:r>
      <w:r>
        <w:rPr>
          <w:rFonts w:hint="eastAsia"/>
        </w:rPr>
        <w:t>　　○大型客车销售（万辆），同比（%）</w:t>
      </w:r>
      <w:r>
        <w:rPr>
          <w:rFonts w:hint="eastAsia"/>
        </w:rPr>
        <w:br/>
      </w:r>
      <w:r>
        <w:rPr>
          <w:rFonts w:hint="eastAsia"/>
        </w:rPr>
        <w:t>　　○中型客车销售（万辆），同比（%）</w:t>
      </w:r>
      <w:r>
        <w:rPr>
          <w:rFonts w:hint="eastAsia"/>
        </w:rPr>
        <w:br/>
      </w:r>
      <w:r>
        <w:rPr>
          <w:rFonts w:hint="eastAsia"/>
        </w:rPr>
        <w:t>　　○轻型客车销售（万辆）</w:t>
      </w:r>
      <w:r>
        <w:rPr>
          <w:rFonts w:hint="eastAsia"/>
        </w:rPr>
        <w:br/>
      </w:r>
      <w:r>
        <w:rPr>
          <w:rFonts w:hint="eastAsia"/>
        </w:rPr>
        <w:t>　　○汽油客车销售（万辆），同比（%），柴油客车销售（万辆），同比（%）</w:t>
      </w:r>
      <w:r>
        <w:rPr>
          <w:rFonts w:hint="eastAsia"/>
        </w:rPr>
        <w:br/>
      </w:r>
      <w:r>
        <w:rPr>
          <w:rFonts w:hint="eastAsia"/>
        </w:rPr>
        <w:t>　　○上半年其他燃料客车仅销售（辆），占客车销售总量（%）</w:t>
      </w:r>
      <w:r>
        <w:rPr>
          <w:rFonts w:hint="eastAsia"/>
        </w:rPr>
        <w:br/>
      </w:r>
      <w:r>
        <w:rPr>
          <w:rFonts w:hint="eastAsia"/>
        </w:rPr>
        <w:t>　　●骨干生产企业市场表现仍然突出前十家企业销量超过70%</w:t>
      </w:r>
      <w:r>
        <w:rPr>
          <w:rFonts w:hint="eastAsia"/>
        </w:rPr>
        <w:br/>
      </w:r>
      <w:r>
        <w:rPr>
          <w:rFonts w:hint="eastAsia"/>
        </w:rPr>
        <w:t>　　○累计销售超过（千辆）的企业共有（家），共销售（万辆），占客车销售总量（%）</w:t>
      </w:r>
      <w:r>
        <w:rPr>
          <w:rFonts w:hint="eastAsia"/>
        </w:rPr>
        <w:br/>
      </w:r>
      <w:r>
        <w:rPr>
          <w:rFonts w:hint="eastAsia"/>
        </w:rPr>
        <w:t>　　○累计销售超过（千辆）的企业共有（家），共销售（万辆），占客车销售总量（%）</w:t>
      </w:r>
      <w:r>
        <w:rPr>
          <w:rFonts w:hint="eastAsia"/>
        </w:rPr>
        <w:br/>
      </w:r>
      <w:r>
        <w:rPr>
          <w:rFonts w:hint="eastAsia"/>
        </w:rPr>
        <w:t>　　○销售排名前十位的企业依次为：华晨金杯、江铃、南京依维柯、厦门金旅、宇通、中</w:t>
      </w:r>
      <w:r>
        <w:rPr>
          <w:rFonts w:hint="eastAsia"/>
        </w:rPr>
        <w:br/>
      </w:r>
      <w:r>
        <w:rPr>
          <w:rFonts w:hint="eastAsia"/>
        </w:rPr>
        <w:t>　　顺、东南、金龙联合（苏州）、北汽福田和四川一汽丰田，分别销售（万辆）</w:t>
      </w:r>
      <w:r>
        <w:rPr>
          <w:rFonts w:hint="eastAsia"/>
        </w:rPr>
        <w:br/>
      </w:r>
      <w:r>
        <w:rPr>
          <w:rFonts w:hint="eastAsia"/>
        </w:rPr>
        <w:t>　　●各主要地区市场需求较为平稳中南地区增幅最为显著</w:t>
      </w:r>
      <w:r>
        <w:rPr>
          <w:rFonts w:hint="eastAsia"/>
        </w:rPr>
        <w:br/>
      </w:r>
      <w:r>
        <w:rPr>
          <w:rFonts w:hint="eastAsia"/>
        </w:rPr>
        <w:t>　　○中南地区销售（万辆），同比（%）</w:t>
      </w:r>
      <w:r>
        <w:rPr>
          <w:rFonts w:hint="eastAsia"/>
        </w:rPr>
        <w:br/>
      </w:r>
      <w:r>
        <w:rPr>
          <w:rFonts w:hint="eastAsia"/>
        </w:rPr>
        <w:t>　　○西北地区销售（万辆），同比（%）</w:t>
      </w:r>
      <w:r>
        <w:rPr>
          <w:rFonts w:hint="eastAsia"/>
        </w:rPr>
        <w:br/>
      </w:r>
      <w:r>
        <w:rPr>
          <w:rFonts w:hint="eastAsia"/>
        </w:rPr>
        <w:t>　　○东北地区销售（万辆），同比（%）</w:t>
      </w:r>
      <w:r>
        <w:rPr>
          <w:rFonts w:hint="eastAsia"/>
        </w:rPr>
        <w:br/>
      </w:r>
      <w:r>
        <w:rPr>
          <w:rFonts w:hint="eastAsia"/>
        </w:rPr>
        <w:t>　　○华北地区销售（万辆），同比（%）</w:t>
      </w:r>
      <w:r>
        <w:rPr>
          <w:rFonts w:hint="eastAsia"/>
        </w:rPr>
        <w:br/>
      </w:r>
      <w:r>
        <w:rPr>
          <w:rFonts w:hint="eastAsia"/>
        </w:rPr>
        <w:t>　　○华东地区销售（万辆），同比（%）</w:t>
      </w:r>
      <w:r>
        <w:rPr>
          <w:rFonts w:hint="eastAsia"/>
        </w:rPr>
        <w:br/>
      </w:r>
      <w:r>
        <w:rPr>
          <w:rFonts w:hint="eastAsia"/>
        </w:rPr>
        <w:t>　　○西南地区销售（万辆），同比（%），与上年同期相比，增幅（个百分点）</w:t>
      </w:r>
      <w:r>
        <w:rPr>
          <w:rFonts w:hint="eastAsia"/>
        </w:rPr>
        <w:br/>
      </w:r>
      <w:r>
        <w:rPr>
          <w:rFonts w:hint="eastAsia"/>
        </w:rPr>
        <w:t>　　●城市、长途客车市场表现比较突出专用客车销量降幅明显放缓</w:t>
      </w:r>
      <w:r>
        <w:rPr>
          <w:rFonts w:hint="eastAsia"/>
        </w:rPr>
        <w:br/>
      </w:r>
      <w:r>
        <w:rPr>
          <w:rFonts w:hint="eastAsia"/>
        </w:rPr>
        <w:t>　　○越野客车销售（万辆），同比（倍）</w:t>
      </w:r>
      <w:r>
        <w:rPr>
          <w:rFonts w:hint="eastAsia"/>
        </w:rPr>
        <w:br/>
      </w:r>
      <w:r>
        <w:rPr>
          <w:rFonts w:hint="eastAsia"/>
        </w:rPr>
        <w:t>　　○城市客车销售（万辆），同比（%）</w:t>
      </w:r>
      <w:r>
        <w:rPr>
          <w:rFonts w:hint="eastAsia"/>
        </w:rPr>
        <w:br/>
      </w:r>
      <w:r>
        <w:rPr>
          <w:rFonts w:hint="eastAsia"/>
        </w:rPr>
        <w:t>　　○长途客车销售（万辆），同比（%）</w:t>
      </w:r>
      <w:r>
        <w:rPr>
          <w:rFonts w:hint="eastAsia"/>
        </w:rPr>
        <w:br/>
      </w:r>
      <w:r>
        <w:rPr>
          <w:rFonts w:hint="eastAsia"/>
        </w:rPr>
        <w:t>　　○小型和旅游客车需求略有下降，其中小型客车销售（万辆），同</w:t>
      </w:r>
      <w:r>
        <w:rPr>
          <w:rFonts w:hint="eastAsia"/>
        </w:rPr>
        <w:br/>
      </w:r>
      <w:r>
        <w:rPr>
          <w:rFonts w:hint="eastAsia"/>
        </w:rPr>
        <w:t>　　比（%），旅游客车销售（万辆），同比（%）</w:t>
      </w:r>
      <w:r>
        <w:rPr>
          <w:rFonts w:hint="eastAsia"/>
        </w:rPr>
        <w:br/>
      </w:r>
      <w:r>
        <w:rPr>
          <w:rFonts w:hint="eastAsia"/>
        </w:rPr>
        <w:t>　　○专用客车销量累计销售（辆），同比（%），与上年同期相比，降幅（个百分点）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●上半年客车产销现状分析</w:t>
      </w:r>
      <w:r>
        <w:rPr>
          <w:rFonts w:hint="eastAsia"/>
        </w:rPr>
        <w:br/>
      </w:r>
      <w:r>
        <w:rPr>
          <w:rFonts w:hint="eastAsia"/>
        </w:rPr>
        <w:t>　　●上半年客车产销趋势分析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8c20b993f41ea" w:history="1">
        <w:r>
          <w:rPr>
            <w:rStyle w:val="Hyperlink"/>
          </w:rPr>
          <w:t>上半年客车产销现状及趋势数据分析报告（2007）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8c20b993f41ea" w:history="1">
        <w:r>
          <w:rPr>
            <w:rStyle w:val="Hyperlink"/>
          </w:rPr>
          <w:t>https://www.20087.com/2008-01/R_shangbanniankechechanxiaoxianzhuangjBaoGao.html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235abe90b4cdd" w:history="1">
      <w:r>
        <w:rPr>
          <w:rStyle w:val="Hyperlink"/>
        </w:rPr>
        <w:t>上半年客车产销现状及趋势数据分析报告（2007）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shangbanniankechechanxiaoxianzhuangjBaoGao.html" TargetMode="External" Id="R6398c20b993f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shangbanniankechechanxiaoxianzhuangjBaoGao.html" TargetMode="External" Id="R06d235abe90b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2008-01-13T01:09:00Z</dcterms:created>
  <dcterms:modified xsi:type="dcterms:W3CDTF">2008-01-13T02:09:00Z</dcterms:modified>
  <dc:subject>上半年客车产销现状及趋势数据分析报告（2007）</dc:subject>
  <dc:title>上半年客车产销现状及趋势数据分析报告（2007）</dc:title>
  <cp:keywords>上半年客车产销现状及趋势数据分析报告（2007）</cp:keywords>
  <dc:description>上半年客车产销现状及趋势数据分析报告（2007）</dc:description>
</cp:coreProperties>
</file>