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9dbf003e4a61" w:history="1">
              <w:r>
                <w:rPr>
                  <w:rStyle w:val="Hyperlink"/>
                </w:rPr>
                <w:t>全球互联网用户现状及趋势数据分析报告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9dbf003e4a61" w:history="1">
              <w:r>
                <w:rPr>
                  <w:rStyle w:val="Hyperlink"/>
                </w:rPr>
                <w:t>全球互联网用户现状及趋势数据分析报告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a9dbf003e4a61" w:history="1">
                <w:r>
                  <w:rPr>
                    <w:rStyle w:val="Hyperlink"/>
                  </w:rPr>
                  <w:t>https://www.20087.com/2008-01/R_quanqiuhulianwangyonghuxianzhuangjiqBaoGao.html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fa9dbf003e4a61" w:history="1">
        <w:r>
          <w:rPr>
            <w:rStyle w:val="Hyperlink"/>
          </w:rPr>
          <w:t>全球互联网用户现状及趋势数据分析报告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9dbf003e4a61" w:history="1">
        <w:r>
          <w:rPr>
            <w:rStyle w:val="Hyperlink"/>
          </w:rPr>
          <w:t>全球互联网用户现状及趋势数据分析报告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9dbf003e4a61" w:history="1">
        <w:r>
          <w:rPr>
            <w:rStyle w:val="Hyperlink"/>
          </w:rPr>
          <w:t>全球互联网用户现状及趋势数据分析报告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○全球（岁）以上的互联网用户（亿人），占人口总数（%）</w:t>
      </w:r>
      <w:r>
        <w:rPr>
          <w:rFonts w:hint="eastAsia"/>
        </w:rPr>
        <w:br/>
      </w:r>
      <w:r>
        <w:rPr>
          <w:rFonts w:hint="eastAsia"/>
        </w:rPr>
        <w:t>　　○网络用户（亿人），中国（万人）、日本（万人）、德国（万人）和英国（万人）</w:t>
      </w:r>
      <w:r>
        <w:rPr>
          <w:rFonts w:hint="eastAsia"/>
        </w:rPr>
        <w:br/>
      </w:r>
      <w:r>
        <w:rPr>
          <w:rFonts w:hint="eastAsia"/>
        </w:rPr>
        <w:t>　　韩国（万人）、法国（万人）、加拿大（万人）、意大利（万人）、印度（万人）......</w:t>
      </w:r>
      <w:r>
        <w:rPr>
          <w:rFonts w:hint="eastAsia"/>
        </w:rPr>
        <w:br/>
      </w:r>
      <w:r>
        <w:rPr>
          <w:rFonts w:hint="eastAsia"/>
        </w:rPr>
        <w:t>　　○用户每月平均用于互联网的时间（小时），排名在（位）</w:t>
      </w:r>
      <w:r>
        <w:rPr>
          <w:rFonts w:hint="eastAsia"/>
        </w:rPr>
        <w:br/>
      </w:r>
      <w:r>
        <w:rPr>
          <w:rFonts w:hint="eastAsia"/>
        </w:rPr>
        <w:t>　　○微软MSN网站全球用户总人数（亿），领先于Google（亿）和雅虎（亿）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●全球互联网用户现状分析</w:t>
      </w:r>
      <w:r>
        <w:rPr>
          <w:rFonts w:hint="eastAsia"/>
        </w:rPr>
        <w:br/>
      </w:r>
      <w:r>
        <w:rPr>
          <w:rFonts w:hint="eastAsia"/>
        </w:rPr>
        <w:t>　　●全球互联网用户趋势分析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9dbf003e4a61" w:history="1">
        <w:r>
          <w:rPr>
            <w:rStyle w:val="Hyperlink"/>
          </w:rPr>
          <w:t>全球互联网用户现状及趋势数据分析报告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a9dbf003e4a61" w:history="1">
        <w:r>
          <w:rPr>
            <w:rStyle w:val="Hyperlink"/>
          </w:rPr>
          <w:t>https://www.20087.com/2008-01/R_quanqiuhulianwangyonghuxianzhuangjiqBaoGao.html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fb1125ada4279" w:history="1">
      <w:r>
        <w:rPr>
          <w:rStyle w:val="Hyperlink"/>
        </w:rPr>
        <w:t>全球互联网用户现状及趋势数据分析报告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quanqiuhulianwangyonghuxianzhuangjiqBaoGao.html" TargetMode="External" Id="R73fa9dbf003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quanqiuhulianwangyonghuxianzhuangjiqBaoGao.html" TargetMode="External" Id="R325fb1125ada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2008-01-16T04:52:00Z</dcterms:created>
  <dcterms:modified xsi:type="dcterms:W3CDTF">2008-01-16T05:52:00Z</dcterms:modified>
  <dc:subject>全球互联网用户现状及趋势数据分析报告</dc:subject>
  <dc:title>全球互联网用户现状及趋势数据分析报告</dc:title>
  <cp:keywords>全球互联网用户现状及趋势数据分析报告</cp:keywords>
  <dc:description>全球互联网用户现状及趋势数据分析报告</dc:description>
</cp:coreProperties>
</file>