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75968836a425a" w:history="1">
              <w:r>
                <w:rPr>
                  <w:rStyle w:val="Hyperlink"/>
                </w:rPr>
                <w:t>我国主要港口煤炭发运量现状及趋势数据分析报告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75968836a425a" w:history="1">
              <w:r>
                <w:rPr>
                  <w:rStyle w:val="Hyperlink"/>
                </w:rPr>
                <w:t>我国主要港口煤炭发运量现状及趋势数据分析报告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75968836a425a" w:history="1">
                <w:r>
                  <w:rPr>
                    <w:rStyle w:val="Hyperlink"/>
                  </w:rPr>
                  <w:t>https://www.20087.com/2008-01/R_woguozhuyaogangkoumeitanfayunliangxiBaoGao.html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275968836a425a" w:history="1">
        <w:r>
          <w:rPr>
            <w:rStyle w:val="Hyperlink"/>
          </w:rPr>
          <w:t>我国主要港口煤炭发运量现状及趋势数据分析报告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75968836a425a" w:history="1">
        <w:r>
          <w:rPr>
            <w:rStyle w:val="Hyperlink"/>
          </w:rPr>
          <w:t>我国主要港口煤炭发运量现状及趋势数据分析报告</w:t>
        </w:r>
      </w:hyperlink>
      <w:r>
        <w:rPr>
          <w:rFonts w:hint="eastAsia"/>
        </w:rPr>
        <w:t>》作者本网专家库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75968836a425a" w:history="1">
        <w:r>
          <w:rPr>
            <w:rStyle w:val="Hyperlink"/>
          </w:rPr>
          <w:t>我国主要港口煤炭发运量现状及趋势数据分析报告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○全国主要港口完成煤炭发运（万吨），同比（万吨），增长（%）</w:t>
      </w:r>
      <w:r>
        <w:rPr>
          <w:rFonts w:hint="eastAsia"/>
        </w:rPr>
        <w:br/>
      </w:r>
      <w:r>
        <w:rPr>
          <w:rFonts w:hint="eastAsia"/>
        </w:rPr>
        <w:t>　　○内贸煤炭发运完成（万吨），同比（万吨），增长（%），比11月（百分点）</w:t>
      </w:r>
      <w:r>
        <w:rPr>
          <w:rFonts w:hint="eastAsia"/>
        </w:rPr>
        <w:br/>
      </w:r>
      <w:r>
        <w:rPr>
          <w:rFonts w:hint="eastAsia"/>
        </w:rPr>
        <w:t>　　○全国主要港口累计完成煤炭发运（万吨），同比（万吨），增长（%），比11月（百分点）</w:t>
      </w:r>
      <w:r>
        <w:rPr>
          <w:rFonts w:hint="eastAsia"/>
        </w:rPr>
        <w:br/>
      </w:r>
      <w:r>
        <w:rPr>
          <w:rFonts w:hint="eastAsia"/>
        </w:rPr>
        <w:t>　　○内贸煤炭累计发运完成（万吨），同比（万吨），增长（%），比上月末（百分点）</w:t>
      </w:r>
      <w:r>
        <w:rPr>
          <w:rFonts w:hint="eastAsia"/>
        </w:rPr>
        <w:br/>
      </w:r>
      <w:r>
        <w:rPr>
          <w:rFonts w:hint="eastAsia"/>
        </w:rPr>
        <w:t>　　○秦皇岛港煤炭发运完成（万吨），同比（万吨），增长（%），占全国（%）</w:t>
      </w:r>
      <w:r>
        <w:rPr>
          <w:rFonts w:hint="eastAsia"/>
        </w:rPr>
        <w:br/>
      </w:r>
      <w:r>
        <w:rPr>
          <w:rFonts w:hint="eastAsia"/>
        </w:rPr>
        <w:t>　　○内贸煤炭发运完成（万吨），同比（万吨），增长（%），占全国（%）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●我国主要港口煤炭发运量现状分析</w:t>
      </w:r>
      <w:r>
        <w:rPr>
          <w:rFonts w:hint="eastAsia"/>
        </w:rPr>
        <w:br/>
      </w:r>
      <w:r>
        <w:rPr>
          <w:rFonts w:hint="eastAsia"/>
        </w:rPr>
        <w:t>　　●我国主要港口煤炭发运量趋势分析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75968836a425a" w:history="1">
        <w:r>
          <w:rPr>
            <w:rStyle w:val="Hyperlink"/>
          </w:rPr>
          <w:t>我国主要港口煤炭发运量现状及趋势数据分析报告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75968836a425a" w:history="1">
        <w:r>
          <w:rPr>
            <w:rStyle w:val="Hyperlink"/>
          </w:rPr>
          <w:t>https://www.20087.com/2008-01/R_woguozhuyaogangkoumeitanfayunliangxiBaoGao.html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0d4c99c794a02" w:history="1">
      <w:r>
        <w:rPr>
          <w:rStyle w:val="Hyperlink"/>
        </w:rPr>
        <w:t>我国主要港口煤炭发运量现状及趋势数据分析报告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woguozhuyaogangkoumeitanfayunliangxiBaoGao.html" TargetMode="External" Id="R51275968836a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woguozhuyaogangkoumeitanfayunliangxiBaoGao.html" TargetMode="External" Id="R11e0d4c99c79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2008-01-16T04:37:00Z</dcterms:created>
  <dcterms:modified xsi:type="dcterms:W3CDTF">2008-01-16T05:37:00Z</dcterms:modified>
  <dc:subject>我国主要港口煤炭发运量现状及趋势数据分析报告</dc:subject>
  <dc:title>我国主要港口煤炭发运量现状及趋势数据分析报告</dc:title>
  <cp:keywords>我国主要港口煤炭发运量现状及趋势数据分析报告</cp:keywords>
  <dc:description>我国主要港口煤炭发运量现状及趋势数据分析报告</dc:description>
</cp:coreProperties>
</file>