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316ceb4119412a" w:history="1">
              <w:r>
                <w:rPr>
                  <w:rStyle w:val="Hyperlink"/>
                </w:rPr>
                <w:t>2007年上半年全国房地产开发投资现状及趋势数据分析报告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316ceb4119412a" w:history="1">
              <w:r>
                <w:rPr>
                  <w:rStyle w:val="Hyperlink"/>
                </w:rPr>
                <w:t>2007年上半年全国房地产开发投资现状及趋势数据分析报告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316ceb4119412a" w:history="1">
                <w:r>
                  <w:rPr>
                    <w:rStyle w:val="Hyperlink"/>
                  </w:rPr>
                  <w:t>https://www.20087.com/2008-01/R_2007nianshangbannianquanguofangdichaBaoGao.html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6316ceb4119412a" w:history="1">
        <w:r>
          <w:rPr>
            <w:rStyle w:val="Hyperlink"/>
          </w:rPr>
          <w:t>2007年上半年全国房地产开发投资现状及趋势数据分析报告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16ceb4119412a" w:history="1">
        <w:r>
          <w:rPr>
            <w:rStyle w:val="Hyperlink"/>
          </w:rPr>
          <w:t>2007年上半年全国房地产开发投资现状及趋势数据分析报告</w:t>
        </w:r>
      </w:hyperlink>
      <w:r>
        <w:rPr>
          <w:rFonts w:hint="eastAsia"/>
        </w:rPr>
        <w:t>》作者房地产业发展研究课题组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316ceb4119412a" w:history="1">
        <w:r>
          <w:rPr>
            <w:rStyle w:val="Hyperlink"/>
          </w:rPr>
          <w:t>2007年上半年全国房地产开发投资现状及趋势数据分析报告</w:t>
        </w:r>
      </w:hyperlink>
      <w:r>
        <w:rPr>
          <w:rFonts w:hint="eastAsia"/>
        </w:rPr>
        <w:t>》优势根据客户要求增加指定内容</w:t>
      </w:r>
      <w:r>
        <w:rPr>
          <w:rFonts w:hint="eastAsia"/>
        </w:rPr>
        <w:br/>
      </w:r>
      <w:r>
        <w:rPr>
          <w:rFonts w:hint="eastAsia"/>
        </w:rPr>
        <w:t>　　●综述</w:t>
      </w:r>
      <w:r>
        <w:rPr>
          <w:rFonts w:hint="eastAsia"/>
        </w:rPr>
        <w:br/>
      </w:r>
      <w:r>
        <w:rPr>
          <w:rFonts w:hint="eastAsia"/>
        </w:rPr>
        <w:t>　　○全国完成房地产开发投资（亿元），同比（%），增速比一季度（个百分点）</w:t>
      </w:r>
      <w:r>
        <w:rPr>
          <w:rFonts w:hint="eastAsia"/>
        </w:rPr>
        <w:br/>
      </w:r>
      <w:r>
        <w:rPr>
          <w:rFonts w:hint="eastAsia"/>
        </w:rPr>
        <w:t>　　●商品住宅投资增速继续加快，经济适用住房投资比重提高</w:t>
      </w:r>
      <w:r>
        <w:rPr>
          <w:rFonts w:hint="eastAsia"/>
        </w:rPr>
        <w:br/>
      </w:r>
      <w:r>
        <w:rPr>
          <w:rFonts w:hint="eastAsia"/>
        </w:rPr>
        <w:t>　　○全国商品住宅投资（亿元），同比（%），增幅比一季度（个百分点），占</w:t>
      </w:r>
      <w:r>
        <w:rPr>
          <w:rFonts w:hint="eastAsia"/>
        </w:rPr>
        <w:br/>
      </w:r>
      <w:r>
        <w:rPr>
          <w:rFonts w:hint="eastAsia"/>
        </w:rPr>
        <w:t>　　房地产开发投资的比重（%），比去年同期（个百分点）</w:t>
      </w:r>
      <w:r>
        <w:rPr>
          <w:rFonts w:hint="eastAsia"/>
        </w:rPr>
        <w:br/>
      </w:r>
      <w:r>
        <w:rPr>
          <w:rFonts w:hint="eastAsia"/>
        </w:rPr>
        <w:t>　　○经济适用住房投资（亿元），增长（%），增幅比一季度（个百分点），占</w:t>
      </w:r>
      <w:r>
        <w:rPr>
          <w:rFonts w:hint="eastAsia"/>
        </w:rPr>
        <w:br/>
      </w:r>
      <w:r>
        <w:rPr>
          <w:rFonts w:hint="eastAsia"/>
        </w:rPr>
        <w:t>　　住宅投资的比重（%），比去年同期（个百分点），比一季度（个百分点）</w:t>
      </w:r>
      <w:r>
        <w:rPr>
          <w:rFonts w:hint="eastAsia"/>
        </w:rPr>
        <w:br/>
      </w:r>
      <w:r>
        <w:rPr>
          <w:rFonts w:hint="eastAsia"/>
        </w:rPr>
        <w:t>　　●房地产开发企业利用外资和个人按揭贷款高速增长</w:t>
      </w:r>
      <w:r>
        <w:rPr>
          <w:rFonts w:hint="eastAsia"/>
        </w:rPr>
        <w:br/>
      </w:r>
      <w:r>
        <w:rPr>
          <w:rFonts w:hint="eastAsia"/>
        </w:rPr>
        <w:t>　　○全国房地产开发企业本年到位资金（亿元），同比（%）</w:t>
      </w:r>
      <w:r>
        <w:rPr>
          <w:rFonts w:hint="eastAsia"/>
        </w:rPr>
        <w:br/>
      </w:r>
      <w:r>
        <w:rPr>
          <w:rFonts w:hint="eastAsia"/>
        </w:rPr>
        <w:t>　　○国内贷款（亿元），增长（%）</w:t>
      </w:r>
      <w:r>
        <w:rPr>
          <w:rFonts w:hint="eastAsia"/>
        </w:rPr>
        <w:br/>
      </w:r>
      <w:r>
        <w:rPr>
          <w:rFonts w:hint="eastAsia"/>
        </w:rPr>
        <w:t>　　○利用外资（亿元），增长（%）</w:t>
      </w:r>
      <w:r>
        <w:rPr>
          <w:rFonts w:hint="eastAsia"/>
        </w:rPr>
        <w:br/>
      </w:r>
      <w:r>
        <w:rPr>
          <w:rFonts w:hint="eastAsia"/>
        </w:rPr>
        <w:t>　　○企业自筹资金（亿元），增长（%）</w:t>
      </w:r>
      <w:r>
        <w:rPr>
          <w:rFonts w:hint="eastAsia"/>
        </w:rPr>
        <w:br/>
      </w:r>
      <w:r>
        <w:rPr>
          <w:rFonts w:hint="eastAsia"/>
        </w:rPr>
        <w:t>　　○其他资金（亿元），增长（%）</w:t>
      </w:r>
      <w:r>
        <w:rPr>
          <w:rFonts w:hint="eastAsia"/>
        </w:rPr>
        <w:br/>
      </w:r>
      <w:r>
        <w:rPr>
          <w:rFonts w:hint="eastAsia"/>
        </w:rPr>
        <w:t>　　○个人按揭贷款（亿元），增长（%）</w:t>
      </w:r>
      <w:r>
        <w:rPr>
          <w:rFonts w:hint="eastAsia"/>
        </w:rPr>
        <w:br/>
      </w:r>
      <w:r>
        <w:rPr>
          <w:rFonts w:hint="eastAsia"/>
        </w:rPr>
        <w:t>　　●土地购置面积与土地开发面积增速继续回升</w:t>
      </w:r>
      <w:r>
        <w:rPr>
          <w:rFonts w:hint="eastAsia"/>
        </w:rPr>
        <w:br/>
      </w:r>
      <w:r>
        <w:rPr>
          <w:rFonts w:hint="eastAsia"/>
        </w:rPr>
        <w:t>　　○全国房地产开发企业完成土地购置面积（亿平方米），同比（%），一季度是（%）</w:t>
      </w:r>
      <w:r>
        <w:rPr>
          <w:rFonts w:hint="eastAsia"/>
        </w:rPr>
        <w:br/>
      </w:r>
      <w:r>
        <w:rPr>
          <w:rFonts w:hint="eastAsia"/>
        </w:rPr>
        <w:t>　　○东部地区房地产开发企业购置土地面积（万平方米），增长（%），中、西部地区分别（%）</w:t>
      </w:r>
      <w:r>
        <w:rPr>
          <w:rFonts w:hint="eastAsia"/>
        </w:rPr>
        <w:br/>
      </w:r>
      <w:r>
        <w:rPr>
          <w:rFonts w:hint="eastAsia"/>
        </w:rPr>
        <w:t>　　○完成土地开发面积（亿平方米），增长（%），比一季度（个百分点）</w:t>
      </w:r>
      <w:r>
        <w:rPr>
          <w:rFonts w:hint="eastAsia"/>
        </w:rPr>
        <w:br/>
      </w:r>
      <w:r>
        <w:rPr>
          <w:rFonts w:hint="eastAsia"/>
        </w:rPr>
        <w:t>　　●房屋建设规模进一步扩大，竣工面积增势平稳</w:t>
      </w:r>
      <w:r>
        <w:rPr>
          <w:rFonts w:hint="eastAsia"/>
        </w:rPr>
        <w:br/>
      </w:r>
      <w:r>
        <w:rPr>
          <w:rFonts w:hint="eastAsia"/>
        </w:rPr>
        <w:t>　　○全国房屋施工面积（亿平方米），同比（%），比一季度（个百分点）</w:t>
      </w:r>
      <w:r>
        <w:rPr>
          <w:rFonts w:hint="eastAsia"/>
        </w:rPr>
        <w:br/>
      </w:r>
      <w:r>
        <w:rPr>
          <w:rFonts w:hint="eastAsia"/>
        </w:rPr>
        <w:t>　　○住宅施工面积（亿平方米），增长（%）</w:t>
      </w:r>
      <w:r>
        <w:rPr>
          <w:rFonts w:hint="eastAsia"/>
        </w:rPr>
        <w:br/>
      </w:r>
      <w:r>
        <w:rPr>
          <w:rFonts w:hint="eastAsia"/>
        </w:rPr>
        <w:t>　　○房屋新开工面积（亿平方米），增长（%），比一季度（个百分点）</w:t>
      </w:r>
      <w:r>
        <w:rPr>
          <w:rFonts w:hint="eastAsia"/>
        </w:rPr>
        <w:br/>
      </w:r>
      <w:r>
        <w:rPr>
          <w:rFonts w:hint="eastAsia"/>
        </w:rPr>
        <w:t>　　○住宅新开工面积（亿平方米），增长（%）</w:t>
      </w:r>
      <w:r>
        <w:rPr>
          <w:rFonts w:hint="eastAsia"/>
        </w:rPr>
        <w:br/>
      </w:r>
      <w:r>
        <w:rPr>
          <w:rFonts w:hint="eastAsia"/>
        </w:rPr>
        <w:t>　　○房屋竣工面积（亿平方米），增长（%），比一季度（个百分点）</w:t>
      </w:r>
      <w:r>
        <w:rPr>
          <w:rFonts w:hint="eastAsia"/>
        </w:rPr>
        <w:br/>
      </w:r>
      <w:r>
        <w:rPr>
          <w:rFonts w:hint="eastAsia"/>
        </w:rPr>
        <w:t>　　●商品房销售面积增速明显加快</w:t>
      </w:r>
      <w:r>
        <w:rPr>
          <w:rFonts w:hint="eastAsia"/>
        </w:rPr>
        <w:br/>
      </w:r>
      <w:r>
        <w:rPr>
          <w:rFonts w:hint="eastAsia"/>
        </w:rPr>
        <w:t>　　○商品房销售面积（亿平方米），同比（%），增速比一季度（个百分点）</w:t>
      </w:r>
      <w:r>
        <w:rPr>
          <w:rFonts w:hint="eastAsia"/>
        </w:rPr>
        <w:br/>
      </w:r>
      <w:r>
        <w:rPr>
          <w:rFonts w:hint="eastAsia"/>
        </w:rPr>
        <w:t>　　○商品住宅销售面积（亿平方米），增长（%）</w:t>
      </w:r>
      <w:r>
        <w:rPr>
          <w:rFonts w:hint="eastAsia"/>
        </w:rPr>
        <w:br/>
      </w:r>
      <w:r>
        <w:rPr>
          <w:rFonts w:hint="eastAsia"/>
        </w:rPr>
        <w:t>　　○办公楼销售面积（万平方米），增长（%）</w:t>
      </w:r>
      <w:r>
        <w:rPr>
          <w:rFonts w:hint="eastAsia"/>
        </w:rPr>
        <w:br/>
      </w:r>
      <w:r>
        <w:rPr>
          <w:rFonts w:hint="eastAsia"/>
        </w:rPr>
        <w:t>　　○商业营业用房销售面积（万平方米），增长（%）</w:t>
      </w:r>
      <w:r>
        <w:rPr>
          <w:rFonts w:hint="eastAsia"/>
        </w:rPr>
        <w:br/>
      </w:r>
      <w:r>
        <w:rPr>
          <w:rFonts w:hint="eastAsia"/>
        </w:rPr>
        <w:t>　　●商品房空置面积总量略有下降</w:t>
      </w:r>
      <w:r>
        <w:rPr>
          <w:rFonts w:hint="eastAsia"/>
        </w:rPr>
        <w:br/>
      </w:r>
      <w:r>
        <w:rPr>
          <w:rFonts w:hint="eastAsia"/>
        </w:rPr>
        <w:t>　　○全国商品房空置面积（亿平方米），同比（%），比5</w:t>
      </w:r>
      <w:r>
        <w:rPr>
          <w:rFonts w:hint="eastAsia"/>
        </w:rPr>
        <w:br/>
      </w:r>
      <w:r>
        <w:rPr>
          <w:rFonts w:hint="eastAsia"/>
        </w:rPr>
        <w:t>　　月末（万平方米），比3月末（万平方米）</w:t>
      </w:r>
      <w:r>
        <w:rPr>
          <w:rFonts w:hint="eastAsia"/>
        </w:rPr>
        <w:br/>
      </w:r>
      <w:r>
        <w:rPr>
          <w:rFonts w:hint="eastAsia"/>
        </w:rPr>
        <w:t>　　○空置商品住宅（万平方米），同比（%）</w:t>
      </w:r>
      <w:r>
        <w:rPr>
          <w:rFonts w:hint="eastAsia"/>
        </w:rPr>
        <w:br/>
      </w:r>
      <w:r>
        <w:rPr>
          <w:rFonts w:hint="eastAsia"/>
        </w:rPr>
        <w:t>　　○办公楼空置面积（万平方米），同比（%）</w:t>
      </w:r>
      <w:r>
        <w:rPr>
          <w:rFonts w:hint="eastAsia"/>
        </w:rPr>
        <w:br/>
      </w:r>
      <w:r>
        <w:rPr>
          <w:rFonts w:hint="eastAsia"/>
        </w:rPr>
        <w:t>　　○商业营业用房空置面积（万平方米），同比（%）</w:t>
      </w:r>
      <w:r>
        <w:rPr>
          <w:rFonts w:hint="eastAsia"/>
        </w:rPr>
        <w:br/>
      </w:r>
      <w:r>
        <w:rPr>
          <w:rFonts w:hint="eastAsia"/>
        </w:rPr>
        <w:t>　　深度分析</w:t>
      </w:r>
      <w:r>
        <w:rPr>
          <w:rFonts w:hint="eastAsia"/>
        </w:rPr>
        <w:br/>
      </w:r>
      <w:r>
        <w:rPr>
          <w:rFonts w:hint="eastAsia"/>
        </w:rPr>
        <w:t>　　●概述</w:t>
      </w:r>
      <w:r>
        <w:rPr>
          <w:rFonts w:hint="eastAsia"/>
        </w:rPr>
        <w:br/>
      </w:r>
      <w:r>
        <w:rPr>
          <w:rFonts w:hint="eastAsia"/>
        </w:rPr>
        <w:t>　　●2007年上半年全国房地产开发投资现状分析</w:t>
      </w:r>
      <w:r>
        <w:rPr>
          <w:rFonts w:hint="eastAsia"/>
        </w:rPr>
        <w:br/>
      </w:r>
      <w:r>
        <w:rPr>
          <w:rFonts w:hint="eastAsia"/>
        </w:rPr>
        <w:t>　　●2007年上半年全国房地产开发投资趋势分析</w:t>
      </w:r>
      <w:r>
        <w:rPr>
          <w:rFonts w:hint="eastAsia"/>
        </w:rPr>
        <w:br/>
      </w:r>
      <w:r>
        <w:rPr>
          <w:rFonts w:hint="eastAsia"/>
        </w:rPr>
        <w:t>　　●结论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316ceb4119412a" w:history="1">
        <w:r>
          <w:rPr>
            <w:rStyle w:val="Hyperlink"/>
          </w:rPr>
          <w:t>2007年上半年全国房地产开发投资现状及趋势数据分析报告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316ceb4119412a" w:history="1">
        <w:r>
          <w:rPr>
            <w:rStyle w:val="Hyperlink"/>
          </w:rPr>
          <w:t>https://www.20087.com/2008-01/R_2007nianshangbannianquanguofangdichaBaoGao.html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1fd19bd0d4ac3" w:history="1">
      <w:r>
        <w:rPr>
          <w:rStyle w:val="Hyperlink"/>
        </w:rPr>
        <w:t>2007年上半年全国房地产开发投资现状及趋势数据分析报告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nianshangbannianquanguofangdichaBaoGao.html" TargetMode="External" Id="R46316ceb4119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nianshangbannianquanguofangdichaBaoGao.html" TargetMode="External" Id="Rae71fd19bd0d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2008-01-10T04:16:00Z</dcterms:created>
  <dcterms:modified xsi:type="dcterms:W3CDTF">2008-01-10T05:16:00Z</dcterms:modified>
  <dc:subject>2007年上半年全国房地产开发投资现状及趋势数据分析报告</dc:subject>
  <dc:title>2007年上半年全国房地产开发投资现状及趋势数据分析报告</dc:title>
  <cp:keywords>2007年上半年全国房地产开发投资现状及趋势数据分析报告</cp:keywords>
  <dc:description>2007年上半年全国房地产开发投资现状及趋势数据分析报告</dc:description>
</cp:coreProperties>
</file>