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6a585a6a043ea" w:history="1">
              <w:r>
                <w:rPr>
                  <w:rStyle w:val="Hyperlink"/>
                </w:rPr>
                <w:t>2007年上半年江西房地产开发现状及趋势数据分析报告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6a585a6a043ea" w:history="1">
              <w:r>
                <w:rPr>
                  <w:rStyle w:val="Hyperlink"/>
                </w:rPr>
                <w:t>2007年上半年江西房地产开发现状及趋势数据分析报告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6a585a6a043ea" w:history="1">
                <w:r>
                  <w:rPr>
                    <w:rStyle w:val="Hyperlink"/>
                  </w:rPr>
                  <w:t>https://www.20087.com/2008-01/R_2007nianshangbannianjiangxifangdichaBaoGao.html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06a585a6a043ea" w:history="1">
        <w:r>
          <w:rPr>
            <w:rStyle w:val="Hyperlink"/>
          </w:rPr>
          <w:t>2007年上半年江西房地产开发现状及趋势数据分析报告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6a585a6a043ea" w:history="1">
        <w:r>
          <w:rPr>
            <w:rStyle w:val="Hyperlink"/>
          </w:rPr>
          <w:t>2007年上半年江西房地产开发现状及趋势数据分析报告</w:t>
        </w:r>
      </w:hyperlink>
      <w:r>
        <w:rPr>
          <w:rFonts w:hint="eastAsia"/>
        </w:rPr>
        <w:t>》作者房地产业发展研究课题组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6a585a6a043ea" w:history="1">
        <w:r>
          <w:rPr>
            <w:rStyle w:val="Hyperlink"/>
          </w:rPr>
          <w:t>2007年上半年江西房地产开发现状及趋势数据分析报告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○全省房地产开发完成投资（亿元），比去年同期（%）</w:t>
      </w:r>
      <w:r>
        <w:rPr>
          <w:rFonts w:hint="eastAsia"/>
        </w:rPr>
        <w:br/>
      </w:r>
      <w:r>
        <w:rPr>
          <w:rFonts w:hint="eastAsia"/>
        </w:rPr>
        <w:t>　　●房地产开发运行的基本特点</w:t>
      </w:r>
      <w:r>
        <w:rPr>
          <w:rFonts w:hint="eastAsia"/>
        </w:rPr>
        <w:br/>
      </w:r>
      <w:r>
        <w:rPr>
          <w:rFonts w:hint="eastAsia"/>
        </w:rPr>
        <w:t>　　○房地产开发投资保持稳定增长</w:t>
      </w:r>
      <w:r>
        <w:rPr>
          <w:rFonts w:hint="eastAsia"/>
        </w:rPr>
        <w:br/>
      </w:r>
      <w:r>
        <w:rPr>
          <w:rFonts w:hint="eastAsia"/>
        </w:rPr>
        <w:t>　　◇全省房地产开发投资完成（亿元），增长（%），比上月（个百分点）</w:t>
      </w:r>
      <w:r>
        <w:rPr>
          <w:rFonts w:hint="eastAsia"/>
        </w:rPr>
        <w:br/>
      </w:r>
      <w:r>
        <w:rPr>
          <w:rFonts w:hint="eastAsia"/>
        </w:rPr>
        <w:t>　　○商品房建设规模不断扩大</w:t>
      </w:r>
      <w:r>
        <w:rPr>
          <w:rFonts w:hint="eastAsia"/>
        </w:rPr>
        <w:br/>
      </w:r>
      <w:r>
        <w:rPr>
          <w:rFonts w:hint="eastAsia"/>
        </w:rPr>
        <w:t>　　◇1～6月我省商品房施工面积（万平方米），同比（%），其</w:t>
      </w:r>
      <w:r>
        <w:rPr>
          <w:rFonts w:hint="eastAsia"/>
        </w:rPr>
        <w:br/>
      </w:r>
      <w:r>
        <w:rPr>
          <w:rFonts w:hint="eastAsia"/>
        </w:rPr>
        <w:t>　　中新开工面积（万平方米），同比（%）</w:t>
      </w:r>
      <w:r>
        <w:rPr>
          <w:rFonts w:hint="eastAsia"/>
        </w:rPr>
        <w:br/>
      </w:r>
      <w:r>
        <w:rPr>
          <w:rFonts w:hint="eastAsia"/>
        </w:rPr>
        <w:t>　　◇施工面积和新开工面积增速分别比上月（个百分点）</w:t>
      </w:r>
      <w:r>
        <w:rPr>
          <w:rFonts w:hint="eastAsia"/>
        </w:rPr>
        <w:br/>
      </w:r>
      <w:r>
        <w:rPr>
          <w:rFonts w:hint="eastAsia"/>
        </w:rPr>
        <w:t>　　○住宅投资比重明显上升</w:t>
      </w:r>
      <w:r>
        <w:rPr>
          <w:rFonts w:hint="eastAsia"/>
        </w:rPr>
        <w:br/>
      </w:r>
      <w:r>
        <w:rPr>
          <w:rFonts w:hint="eastAsia"/>
        </w:rPr>
        <w:t>　　◇1～6月全省房地产开发投资中住宅投资（亿元），同比（%），住</w:t>
      </w:r>
      <w:r>
        <w:rPr>
          <w:rFonts w:hint="eastAsia"/>
        </w:rPr>
        <w:br/>
      </w:r>
      <w:r>
        <w:rPr>
          <w:rFonts w:hint="eastAsia"/>
        </w:rPr>
        <w:t>　　宅投资占整个房地产开发投资（%），比上年同期（个百分点）</w:t>
      </w:r>
      <w:r>
        <w:rPr>
          <w:rFonts w:hint="eastAsia"/>
        </w:rPr>
        <w:br/>
      </w:r>
      <w:r>
        <w:rPr>
          <w:rFonts w:hint="eastAsia"/>
        </w:rPr>
        <w:t>　　◇办公楼投资（亿元），同比（%），商业营业用房投资（亿元），同比（%）</w:t>
      </w:r>
      <w:r>
        <w:rPr>
          <w:rFonts w:hint="eastAsia"/>
        </w:rPr>
        <w:br/>
      </w:r>
      <w:r>
        <w:rPr>
          <w:rFonts w:hint="eastAsia"/>
        </w:rPr>
        <w:t>　　◇办公楼和商业营业用房投资在房地产开发投资中所占</w:t>
      </w:r>
      <w:r>
        <w:rPr>
          <w:rFonts w:hint="eastAsia"/>
        </w:rPr>
        <w:br/>
      </w:r>
      <w:r>
        <w:rPr>
          <w:rFonts w:hint="eastAsia"/>
        </w:rPr>
        <w:t>　　比重分别比去年同期（个百分点）</w:t>
      </w:r>
      <w:r>
        <w:rPr>
          <w:rFonts w:hint="eastAsia"/>
        </w:rPr>
        <w:br/>
      </w:r>
      <w:r>
        <w:rPr>
          <w:rFonts w:hint="eastAsia"/>
        </w:rPr>
        <w:t>　　○经济适用房建设步伐加快</w:t>
      </w:r>
      <w:r>
        <w:rPr>
          <w:rFonts w:hint="eastAsia"/>
        </w:rPr>
        <w:br/>
      </w:r>
      <w:r>
        <w:rPr>
          <w:rFonts w:hint="eastAsia"/>
        </w:rPr>
        <w:t>　　◇1～6月，全省经济适用房建设投资（亿元），同比（倍）</w:t>
      </w:r>
      <w:r>
        <w:rPr>
          <w:rFonts w:hint="eastAsia"/>
        </w:rPr>
        <w:br/>
      </w:r>
      <w:r>
        <w:rPr>
          <w:rFonts w:hint="eastAsia"/>
        </w:rPr>
        <w:t>　　◇经济适用房施工面积（万平方米），同比（%）</w:t>
      </w:r>
      <w:r>
        <w:rPr>
          <w:rFonts w:hint="eastAsia"/>
        </w:rPr>
        <w:br/>
      </w:r>
      <w:r>
        <w:rPr>
          <w:rFonts w:hint="eastAsia"/>
        </w:rPr>
        <w:t>　　◇新开工面积（万平方米），同比（倍），经济适</w:t>
      </w:r>
      <w:r>
        <w:rPr>
          <w:rFonts w:hint="eastAsia"/>
        </w:rPr>
        <w:br/>
      </w:r>
      <w:r>
        <w:rPr>
          <w:rFonts w:hint="eastAsia"/>
        </w:rPr>
        <w:t>　　用房销售面积（万平方米），增长（%）</w:t>
      </w:r>
      <w:r>
        <w:rPr>
          <w:rFonts w:hint="eastAsia"/>
        </w:rPr>
        <w:br/>
      </w:r>
      <w:r>
        <w:rPr>
          <w:rFonts w:hint="eastAsia"/>
        </w:rPr>
        <w:t>　　○商品房空置面积增幅回落</w:t>
      </w:r>
      <w:r>
        <w:rPr>
          <w:rFonts w:hint="eastAsia"/>
        </w:rPr>
        <w:br/>
      </w:r>
      <w:r>
        <w:rPr>
          <w:rFonts w:hint="eastAsia"/>
        </w:rPr>
        <w:t>　　◇全省商品房空置面积（万平方米），同比（%），与上月增幅比（个百分点）</w:t>
      </w:r>
      <w:r>
        <w:rPr>
          <w:rFonts w:hint="eastAsia"/>
        </w:rPr>
        <w:br/>
      </w:r>
      <w:r>
        <w:rPr>
          <w:rFonts w:hint="eastAsia"/>
        </w:rPr>
        <w:t>　　◇商品住宅空置（万平方米），同比（%），与上月增幅比（个百分点）</w:t>
      </w:r>
      <w:r>
        <w:rPr>
          <w:rFonts w:hint="eastAsia"/>
        </w:rPr>
        <w:br/>
      </w:r>
      <w:r>
        <w:rPr>
          <w:rFonts w:hint="eastAsia"/>
        </w:rPr>
        <w:t>　　○土地开发投资、土地开发面积持续下降，但降幅有所减缓</w:t>
      </w:r>
      <w:r>
        <w:rPr>
          <w:rFonts w:hint="eastAsia"/>
        </w:rPr>
        <w:br/>
      </w:r>
      <w:r>
        <w:rPr>
          <w:rFonts w:hint="eastAsia"/>
        </w:rPr>
        <w:t>　　◇1～6月全省房地产土地开发投资（亿元），同比（％）</w:t>
      </w:r>
      <w:r>
        <w:rPr>
          <w:rFonts w:hint="eastAsia"/>
        </w:rPr>
        <w:br/>
      </w:r>
      <w:r>
        <w:rPr>
          <w:rFonts w:hint="eastAsia"/>
        </w:rPr>
        <w:t>　　◇完成土地开发面积（万平方米），同比（％）</w:t>
      </w:r>
      <w:r>
        <w:rPr>
          <w:rFonts w:hint="eastAsia"/>
        </w:rPr>
        <w:br/>
      </w:r>
      <w:r>
        <w:rPr>
          <w:rFonts w:hint="eastAsia"/>
        </w:rPr>
        <w:t>　　◇1～6月房地产开发土地购置面积（万平方米），同比（个百分点）</w:t>
      </w:r>
      <w:r>
        <w:rPr>
          <w:rFonts w:hint="eastAsia"/>
        </w:rPr>
        <w:br/>
      </w:r>
      <w:r>
        <w:rPr>
          <w:rFonts w:hint="eastAsia"/>
        </w:rPr>
        <w:t>　　●房地产开发运行中需关注的问题</w:t>
      </w:r>
      <w:r>
        <w:rPr>
          <w:rFonts w:hint="eastAsia"/>
        </w:rPr>
        <w:br/>
      </w:r>
      <w:r>
        <w:rPr>
          <w:rFonts w:hint="eastAsia"/>
        </w:rPr>
        <w:t>　　○房地产开发企业对贷款资金依赖较大</w:t>
      </w:r>
      <w:r>
        <w:rPr>
          <w:rFonts w:hint="eastAsia"/>
        </w:rPr>
        <w:br/>
      </w:r>
      <w:r>
        <w:rPr>
          <w:rFonts w:hint="eastAsia"/>
        </w:rPr>
        <w:t>　　◇企业自筹资金（亿元），占本年资金来源（%），比上年同期（个百分点）</w:t>
      </w:r>
      <w:r>
        <w:rPr>
          <w:rFonts w:hint="eastAsia"/>
        </w:rPr>
        <w:br/>
      </w:r>
      <w:r>
        <w:rPr>
          <w:rFonts w:hint="eastAsia"/>
        </w:rPr>
        <w:t>　　◇国内贷款资金（亿元），定金及预付款（亿元），两项合</w:t>
      </w:r>
      <w:r>
        <w:rPr>
          <w:rFonts w:hint="eastAsia"/>
        </w:rPr>
        <w:br/>
      </w:r>
      <w:r>
        <w:rPr>
          <w:rFonts w:hint="eastAsia"/>
        </w:rPr>
        <w:t>　　计（亿元），占资金来源（%），比上年同期（个百分点）</w:t>
      </w:r>
      <w:r>
        <w:rPr>
          <w:rFonts w:hint="eastAsia"/>
        </w:rPr>
        <w:br/>
      </w:r>
      <w:r>
        <w:rPr>
          <w:rFonts w:hint="eastAsia"/>
        </w:rPr>
        <w:t>　　◇房地产开发企业共拖欠各项款项（亿元），比上年同期（%），其</w:t>
      </w:r>
      <w:r>
        <w:rPr>
          <w:rFonts w:hint="eastAsia"/>
        </w:rPr>
        <w:br/>
      </w:r>
      <w:r>
        <w:rPr>
          <w:rFonts w:hint="eastAsia"/>
        </w:rPr>
        <w:t>　　中拖欠建筑企业工程款（亿元），增长（%）</w:t>
      </w:r>
      <w:r>
        <w:rPr>
          <w:rFonts w:hint="eastAsia"/>
        </w:rPr>
        <w:br/>
      </w:r>
      <w:r>
        <w:rPr>
          <w:rFonts w:hint="eastAsia"/>
        </w:rPr>
        <w:t>　　○商品房销售价格涨幅较快</w:t>
      </w:r>
      <w:r>
        <w:rPr>
          <w:rFonts w:hint="eastAsia"/>
        </w:rPr>
        <w:br/>
      </w:r>
      <w:r>
        <w:rPr>
          <w:rFonts w:hint="eastAsia"/>
        </w:rPr>
        <w:t>　　◇6月新建商品住宅价格指数全国（％），南昌（％），比全</w:t>
      </w:r>
      <w:r>
        <w:rPr>
          <w:rFonts w:hint="eastAsia"/>
        </w:rPr>
        <w:br/>
      </w:r>
      <w:r>
        <w:rPr>
          <w:rFonts w:hint="eastAsia"/>
        </w:rPr>
        <w:t>　　国平均水平（个百分点），在全国（个）城市中排名第</w:t>
      </w:r>
      <w:r>
        <w:rPr>
          <w:rFonts w:hint="eastAsia"/>
        </w:rPr>
        <w:br/>
      </w:r>
      <w:r>
        <w:rPr>
          <w:rFonts w:hint="eastAsia"/>
        </w:rPr>
        <w:t>　　◇赣州和九江新建商品住宅销售价格指数分别（％），在（个）城市中分列第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●2007年上半年江西房地产开发现状分析</w:t>
      </w:r>
      <w:r>
        <w:rPr>
          <w:rFonts w:hint="eastAsia"/>
        </w:rPr>
        <w:br/>
      </w:r>
      <w:r>
        <w:rPr>
          <w:rFonts w:hint="eastAsia"/>
        </w:rPr>
        <w:t>　　●2007年上半年江西房地产开发趋势分析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6a585a6a043ea" w:history="1">
        <w:r>
          <w:rPr>
            <w:rStyle w:val="Hyperlink"/>
          </w:rPr>
          <w:t>2007年上半年江西房地产开发现状及趋势数据分析报告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6a585a6a043ea" w:history="1">
        <w:r>
          <w:rPr>
            <w:rStyle w:val="Hyperlink"/>
          </w:rPr>
          <w:t>https://www.20087.com/2008-01/R_2007nianshangbannianjiangxifangdichaBaoGao.html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10d39b07a49c9" w:history="1">
      <w:r>
        <w:rPr>
          <w:rStyle w:val="Hyperlink"/>
        </w:rPr>
        <w:t>2007年上半年江西房地产开发现状及趋势数据分析报告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shangbannianjiangxifangdichaBaoGao.html" TargetMode="External" Id="Rb306a585a6a0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shangbannianjiangxifangdichaBaoGao.html" TargetMode="External" Id="R50a10d39b07a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2008-01-13T04:53:00Z</dcterms:created>
  <dcterms:modified xsi:type="dcterms:W3CDTF">2008-01-13T05:53:00Z</dcterms:modified>
  <dc:subject>2007年上半年江西房地产开发现状及趋势数据分析报告</dc:subject>
  <dc:title>2007年上半年江西房地产开发现状及趋势数据分析报告</dc:title>
  <cp:keywords>2007年上半年江西房地产开发现状及趋势数据分析报告</cp:keywords>
  <dc:description>2007年上半年江西房地产开发现状及趋势数据分析报告</dc:description>
</cp:coreProperties>
</file>