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9bad3492421b" w:history="1">
              <w:r>
                <w:rPr>
                  <w:rStyle w:val="Hyperlink"/>
                </w:rPr>
                <w:t>2007年6月底中国石油加油站现状及趋势数据分析报告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9bad3492421b" w:history="1">
              <w:r>
                <w:rPr>
                  <w:rStyle w:val="Hyperlink"/>
                </w:rPr>
                <w:t>2007年6月底中国石油加油站现状及趋势数据分析报告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79bad3492421b" w:history="1">
                <w:r>
                  <w:rPr>
                    <w:rStyle w:val="Hyperlink"/>
                  </w:rPr>
                  <w:t>https://www.20087.com/2008-01/R_2007nian6yuedizhongguoshiyoujiayouzhBaoGao.html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179bad3492421b" w:history="1">
        <w:r>
          <w:rPr>
            <w:rStyle w:val="Hyperlink"/>
          </w:rPr>
          <w:t>2007年6月底中国石油加油站现状及趋势数据分析报告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79bad3492421b" w:history="1">
        <w:r>
          <w:rPr>
            <w:rStyle w:val="Hyperlink"/>
          </w:rPr>
          <w:t>2007年6月底中国石油加油站现状及趋势数据分析报告</w:t>
        </w:r>
      </w:hyperlink>
      <w:r>
        <w:rPr>
          <w:rFonts w:hint="eastAsia"/>
        </w:rPr>
        <w:t>》作者石油化工产业研究课题组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79bad3492421b" w:history="1">
        <w:r>
          <w:rPr>
            <w:rStyle w:val="Hyperlink"/>
          </w:rPr>
          <w:t>2007年6月底中国石油加油站现状及趋势数据分析报告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○中石油上半年实现油气总产量（亿桶）油当量，较去年同比（%）</w:t>
      </w:r>
      <w:r>
        <w:rPr>
          <w:rFonts w:hint="eastAsia"/>
        </w:rPr>
        <w:br/>
      </w:r>
      <w:r>
        <w:rPr>
          <w:rFonts w:hint="eastAsia"/>
        </w:rPr>
        <w:t>　　○实现油价每桶（美元），较去年同期（%）</w:t>
      </w:r>
      <w:r>
        <w:rPr>
          <w:rFonts w:hint="eastAsia"/>
        </w:rPr>
        <w:br/>
      </w:r>
      <w:r>
        <w:rPr>
          <w:rFonts w:hint="eastAsia"/>
        </w:rPr>
        <w:t>　　○中石油上半年生产原油（亿桶），比去年同期（万桶），同比（%），平</w:t>
      </w:r>
      <w:r>
        <w:rPr>
          <w:rFonts w:hint="eastAsia"/>
        </w:rPr>
        <w:br/>
      </w:r>
      <w:r>
        <w:rPr>
          <w:rFonts w:hint="eastAsia"/>
        </w:rPr>
        <w:t>　　均实现油价每桶（美元），比去年同期每桶（美元），相比（%）</w:t>
      </w:r>
      <w:r>
        <w:rPr>
          <w:rFonts w:hint="eastAsia"/>
        </w:rPr>
        <w:br/>
      </w:r>
      <w:r>
        <w:rPr>
          <w:rFonts w:hint="eastAsia"/>
        </w:rPr>
        <w:t>　　○中石油上半年生产可销售天然气（亿立方英尺），比</w:t>
      </w:r>
      <w:r>
        <w:rPr>
          <w:rFonts w:hint="eastAsia"/>
        </w:rPr>
        <w:br/>
      </w:r>
      <w:r>
        <w:rPr>
          <w:rFonts w:hint="eastAsia"/>
        </w:rPr>
        <w:t>　　去年同期（亿立方英尺），同比（%）</w:t>
      </w:r>
      <w:r>
        <w:rPr>
          <w:rFonts w:hint="eastAsia"/>
        </w:rPr>
        <w:br/>
      </w:r>
      <w:r>
        <w:rPr>
          <w:rFonts w:hint="eastAsia"/>
        </w:rPr>
        <w:t>　　○中石油长远的油价将在每桶约（美元）左右</w:t>
      </w:r>
      <w:r>
        <w:rPr>
          <w:rFonts w:hint="eastAsia"/>
        </w:rPr>
        <w:br/>
      </w:r>
      <w:r>
        <w:rPr>
          <w:rFonts w:hint="eastAsia"/>
        </w:rPr>
        <w:t>　　○今年上半年炼制汽油（万吨），同比（%）</w:t>
      </w:r>
      <w:r>
        <w:rPr>
          <w:rFonts w:hint="eastAsia"/>
        </w:rPr>
        <w:br/>
      </w:r>
      <w:r>
        <w:rPr>
          <w:rFonts w:hint="eastAsia"/>
        </w:rPr>
        <w:t>　　○炼制柴油（万吨），同比（%）</w:t>
      </w:r>
      <w:r>
        <w:rPr>
          <w:rFonts w:hint="eastAsia"/>
        </w:rPr>
        <w:br/>
      </w:r>
      <w:r>
        <w:rPr>
          <w:rFonts w:hint="eastAsia"/>
        </w:rPr>
        <w:t>　　○中国石油加油站总数（座），同比（座），增长（%）</w:t>
      </w:r>
      <w:r>
        <w:rPr>
          <w:rFonts w:hint="eastAsia"/>
        </w:rPr>
        <w:br/>
      </w:r>
      <w:r>
        <w:rPr>
          <w:rFonts w:hint="eastAsia"/>
        </w:rPr>
        <w:t>　　○中石油上半年所炼汽油、煤油及柴油平均实现</w:t>
      </w:r>
      <w:r>
        <w:rPr>
          <w:rFonts w:hint="eastAsia"/>
        </w:rPr>
        <w:br/>
      </w:r>
      <w:r>
        <w:rPr>
          <w:rFonts w:hint="eastAsia"/>
        </w:rPr>
        <w:t>　　价格分别每吨（美元），同比去年分别（%）</w:t>
      </w:r>
      <w:r>
        <w:rPr>
          <w:rFonts w:hint="eastAsia"/>
        </w:rPr>
        <w:br/>
      </w:r>
      <w:r>
        <w:rPr>
          <w:rFonts w:hint="eastAsia"/>
        </w:rPr>
        <w:t>　　○上半年中国石油生产乙烯（万吨）</w:t>
      </w:r>
      <w:r>
        <w:rPr>
          <w:rFonts w:hint="eastAsia"/>
        </w:rPr>
        <w:br/>
      </w:r>
      <w:r>
        <w:rPr>
          <w:rFonts w:hint="eastAsia"/>
        </w:rPr>
        <w:t>　　○中国石油天然气股份有限公司（中国香港联交所股票编号0857；纽约证券交</w:t>
      </w:r>
      <w:r>
        <w:rPr>
          <w:rFonts w:hint="eastAsia"/>
        </w:rPr>
        <w:br/>
      </w:r>
      <w:r>
        <w:rPr>
          <w:rFonts w:hint="eastAsia"/>
        </w:rPr>
        <w:t>　　易所代号PTR）旗下化工企业上半年共生产乙烯（万吨），同比（%）</w:t>
      </w:r>
      <w:r>
        <w:rPr>
          <w:rFonts w:hint="eastAsia"/>
        </w:rPr>
        <w:br/>
      </w:r>
      <w:r>
        <w:rPr>
          <w:rFonts w:hint="eastAsia"/>
        </w:rPr>
        <w:t>　　○生产合成树脂（万吨），同比（%）</w:t>
      </w:r>
      <w:r>
        <w:rPr>
          <w:rFonts w:hint="eastAsia"/>
        </w:rPr>
        <w:br/>
      </w:r>
      <w:r>
        <w:rPr>
          <w:rFonts w:hint="eastAsia"/>
        </w:rPr>
        <w:t>　　○生产合成橡胶（万吨），同比（%）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●2007年6月底中国石油加油站现状分析</w:t>
      </w:r>
      <w:r>
        <w:rPr>
          <w:rFonts w:hint="eastAsia"/>
        </w:rPr>
        <w:br/>
      </w:r>
      <w:r>
        <w:rPr>
          <w:rFonts w:hint="eastAsia"/>
        </w:rPr>
        <w:t>　　●2007年6月底中国石油加油站趋势分析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9bad3492421b" w:history="1">
        <w:r>
          <w:rPr>
            <w:rStyle w:val="Hyperlink"/>
          </w:rPr>
          <w:t>2007年6月底中国石油加油站现状及趋势数据分析报告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79bad3492421b" w:history="1">
        <w:r>
          <w:rPr>
            <w:rStyle w:val="Hyperlink"/>
          </w:rPr>
          <w:t>https://www.20087.com/2008-01/R_2007nian6yuedizhongguoshiyoujiayouzhBaoGao.html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d252d0ee84068" w:history="1">
      <w:r>
        <w:rPr>
          <w:rStyle w:val="Hyperlink"/>
        </w:rPr>
        <w:t>2007年6月底中国石油加油站现状及趋势数据分析报告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6yuedizhongguoshiyoujiayouzhBaoGao.html" TargetMode="External" Id="R2c179bad3492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6yuedizhongguoshiyoujiayouzhBaoGao.html" TargetMode="External" Id="R901d252d0ee8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2008-01-13T05:07:00Z</dcterms:created>
  <dcterms:modified xsi:type="dcterms:W3CDTF">2008-01-13T06:07:00Z</dcterms:modified>
  <dc:subject>2007年6月底中国石油加油站现状及趋势数据分析报告</dc:subject>
  <dc:title>2007年6月底中国石油加油站现状及趋势数据分析报告</dc:title>
  <cp:keywords>2007年6月底中国石油加油站现状及趋势数据分析报告</cp:keywords>
  <dc:description>2007年6月底中国石油加油站现状及趋势数据分析报告</dc:description>
</cp:coreProperties>
</file>