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59be97594902" w:history="1">
              <w:r>
                <w:rPr>
                  <w:rStyle w:val="Hyperlink"/>
                </w:rPr>
                <w:t>2007-2008年中国MFP市场研究年度报告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59be97594902" w:history="1">
              <w:r>
                <w:rPr>
                  <w:rStyle w:val="Hyperlink"/>
                </w:rPr>
                <w:t>2007-2008年中国MFP市场研究年度报告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859be97594902" w:history="1">
                <w:r>
                  <w:rPr>
                    <w:rStyle w:val="Hyperlink"/>
                  </w:rPr>
                  <w:t>https://www.20087.com/2008-01/R_2007_2008shichangyanjiuniandu515BaoGao.html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（MFP）集打印、复印、扫描、传真等功能于一体，已成为办公室和家庭办公的标准配置。随着技术进步，MFP正向高清晰度、高速度、低能耗发展，同时支持云打印、移动打印等便捷功能，提升工作效率。</w:t>
      </w:r>
      <w:r>
        <w:rPr>
          <w:rFonts w:hint="eastAsia"/>
        </w:rPr>
        <w:br/>
      </w:r>
      <w:r>
        <w:rPr>
          <w:rFonts w:hint="eastAsia"/>
        </w:rPr>
        <w:t>　　未来MFP将更加智能化，通过集成AI技术实现自动文档处理、智能识别等功能，如自动分类、数据提取，减少人工干预。安全性和隐私保护将得到强化，如加密打印、用户权限管理，以应对日益增长的数据安全挑战。此外，环保趋势将推动MFP采用更环保的材料、低能耗设计，并鼓励使用再生硒鼓和墨盒，减少环境负担。随着远程办公趋势的持续，小型化、家用型MFP的需求也将增加，强调易用性和家庭环境的融合。</w:t>
      </w:r>
      <w:r>
        <w:rPr>
          <w:rFonts w:hint="eastAsia"/>
        </w:rPr>
        <w:br/>
      </w:r>
      <w:r>
        <w:rPr>
          <w:rFonts w:hint="eastAsia"/>
        </w:rPr>
        <w:t>　　2007年，中国多功能一体机市场增长速度逐渐放缓，喷墨一体机仍然占据市场主要地位。各主力厂商竞争仍然激烈，不断推出新产品来争夺这个具有良好发展潜力的市场。 随着OA市场和IT市场的日益融合，多功能一体机市场的发展日趋成熟。2007年，中国MFP市场持续前一年的热闹，市场活动繁多，厂商间的价格战使产品价格和产品结构发生了较大变化，这些共同构成了2007年MFP市场的特色。 面对竞争与市场的变化和挑战，我们发布的《</w:t>
      </w:r>
      <w:hyperlink r:id="Rb39859be97594902" w:history="1">
        <w:r>
          <w:rPr>
            <w:rStyle w:val="Hyperlink"/>
          </w:rPr>
          <w:t>2007-2008年中国MFP市场研究年度报告</w:t>
        </w:r>
      </w:hyperlink>
      <w:r>
        <w:rPr>
          <w:rFonts w:hint="eastAsia"/>
        </w:rPr>
        <w:t>》，将帮助业界厂商、投资者、产业人士更精确地把握中国MFP市场发展规律、更深入地梳理应用价值迁移轨迹－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一、2007年全球MFP市场概述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二、2007年中国MFP市场概述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三、2008－2012年中国MFP市场发展预测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2008－2012年中国MFP市场规模预测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2008－2012年中国MFP市场结构预测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四、2008－2012年中国MFP市场趋势分析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激光一体机市场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喷墨一体机市场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六、中国MFP市场竞争分析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1、SAMSUNG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七、中国MFP用户需求研究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2005－2007年中国MFP市场规模</w:t>
      </w:r>
      <w:r>
        <w:rPr>
          <w:rFonts w:hint="eastAsia"/>
        </w:rPr>
        <w:br/>
      </w:r>
      <w:r>
        <w:rPr>
          <w:rFonts w:hint="eastAsia"/>
        </w:rPr>
        <w:t>　　2007年1－4季度中国MFP市场规模</w:t>
      </w:r>
      <w:r>
        <w:rPr>
          <w:rFonts w:hint="eastAsia"/>
        </w:rPr>
        <w:br/>
      </w:r>
      <w:r>
        <w:rPr>
          <w:rFonts w:hint="eastAsia"/>
        </w:rPr>
        <w:t>　　2007年中国MFP产品价格段分布</w:t>
      </w:r>
      <w:r>
        <w:rPr>
          <w:rFonts w:hint="eastAsia"/>
        </w:rPr>
        <w:br/>
      </w:r>
      <w:r>
        <w:rPr>
          <w:rFonts w:hint="eastAsia"/>
        </w:rPr>
        <w:t>　　2007年中国MFP垂直市场段销售量情况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2007年中国MFP垂直市场段销售额情况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2007年中国MFP平行市场段销售量情况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2007年中国MFP平行市场段销售额情况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2007年中国MFP区域市场段销售量情况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2005－2007年全球MFP市场规模</w:t>
      </w:r>
      <w:r>
        <w:rPr>
          <w:rFonts w:hint="eastAsia"/>
        </w:rPr>
        <w:br/>
      </w:r>
      <w:r>
        <w:rPr>
          <w:rFonts w:hint="eastAsia"/>
        </w:rPr>
        <w:t>　　2005－2007年美国MFP市场发展</w:t>
      </w:r>
      <w:r>
        <w:rPr>
          <w:rFonts w:hint="eastAsia"/>
        </w:rPr>
        <w:br/>
      </w:r>
      <w:r>
        <w:rPr>
          <w:rFonts w:hint="eastAsia"/>
        </w:rPr>
        <w:t>　　2005－2007年日本MFP市场发展</w:t>
      </w:r>
      <w:r>
        <w:rPr>
          <w:rFonts w:hint="eastAsia"/>
        </w:rPr>
        <w:br/>
      </w:r>
      <w:r>
        <w:rPr>
          <w:rFonts w:hint="eastAsia"/>
        </w:rPr>
        <w:t>　　2005－2007年欧洲MFP市场发展</w:t>
      </w:r>
      <w:r>
        <w:rPr>
          <w:rFonts w:hint="eastAsia"/>
        </w:rPr>
        <w:br/>
      </w:r>
      <w:r>
        <w:rPr>
          <w:rFonts w:hint="eastAsia"/>
        </w:rPr>
        <w:t>　　2005－2007年亚太MFP市场发展</w:t>
      </w:r>
      <w:r>
        <w:rPr>
          <w:rFonts w:hint="eastAsia"/>
        </w:rPr>
        <w:br/>
      </w:r>
      <w:r>
        <w:rPr>
          <w:rFonts w:hint="eastAsia"/>
        </w:rPr>
        <w:t>　　2005－2007年中国MFP市场规模与增长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2007年1－4季度中国MFP销量环比增长情况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2007年1－4季度中国MFP销售额环比增长情况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59be97594902" w:history="1">
        <w:r>
          <w:rPr>
            <w:rStyle w:val="Hyperlink"/>
          </w:rPr>
          <w:t>2007-2008年中国MFP市场研究年度报告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859be97594902" w:history="1">
        <w:r>
          <w:rPr>
            <w:rStyle w:val="Hyperlink"/>
          </w:rPr>
          <w:t>https://www.20087.com/2008-01/R_2007_2008shichangyanjiuniandu515BaoGao.html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3f1470994683" w:history="1">
      <w:r>
        <w:rPr>
          <w:rStyle w:val="Hyperlink"/>
        </w:rPr>
        <w:t>2007-2008年中国MFP市场研究年度报告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ichangyanjiuniandu515BaoGao.html" TargetMode="External" Id="Rb39859be9759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ichangyanjiuniandu515BaoGao.html" TargetMode="External" Id="R5ad73f14709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2008-01-20T04:37:00Z</dcterms:created>
  <dcterms:modified xsi:type="dcterms:W3CDTF">2008-01-20T05:37:00Z</dcterms:modified>
  <dc:subject>2007-2008年中国MFP市场研究年度报告</dc:subject>
  <dc:title>2007-2008年中国MFP市场研究年度报告</dc:title>
  <cp:keywords>2007-2008年中国MFP市场研究年度报告</cp:keywords>
  <dc:description>2007-2008年中国MFP市场研究年度报告</dc:description>
</cp:coreProperties>
</file>