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5d7861f8943dc" w:history="1">
              <w:r>
                <w:rPr>
                  <w:rStyle w:val="Hyperlink"/>
                </w:rPr>
                <w:t>“十一五”期间装载机行业发展方向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5d7861f8943dc" w:history="1">
              <w:r>
                <w:rPr>
                  <w:rStyle w:val="Hyperlink"/>
                </w:rPr>
                <w:t>“十一五”期间装载机行业发展方向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d5d7861f8943dc" w:history="1">
                <w:r>
                  <w:rPr>
                    <w:rStyle w:val="Hyperlink"/>
                  </w:rPr>
                  <w:t>https://www.20087.com/2008-02/R_shiyiwuqijianzhuangzaijifazhanfangxiBaoGao.html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一、装载机行业介绍 4</w:t>
      </w:r>
      <w:r>
        <w:rPr>
          <w:rFonts w:hint="eastAsia"/>
        </w:rPr>
        <w:br/>
      </w:r>
      <w:r>
        <w:rPr>
          <w:rFonts w:hint="eastAsia"/>
        </w:rPr>
        <w:t>　　1、装载机的分类</w:t>
      </w:r>
      <w:r>
        <w:rPr>
          <w:rFonts w:hint="eastAsia"/>
        </w:rPr>
        <w:br/>
      </w:r>
      <w:r>
        <w:rPr>
          <w:rFonts w:hint="eastAsia"/>
        </w:rPr>
        <w:t>　　2、装载机的应用</w:t>
      </w:r>
      <w:r>
        <w:rPr>
          <w:rFonts w:hint="eastAsia"/>
        </w:rPr>
        <w:br/>
      </w:r>
      <w:r>
        <w:rPr>
          <w:rFonts w:hint="eastAsia"/>
        </w:rPr>
        <w:t>　　3、装载机行业的运营特征</w:t>
      </w:r>
      <w:r>
        <w:rPr>
          <w:rFonts w:hint="eastAsia"/>
        </w:rPr>
        <w:br/>
      </w:r>
      <w:r>
        <w:rPr>
          <w:rFonts w:hint="eastAsia"/>
        </w:rPr>
        <w:t>　　二、我国装载机行业的发展现状 6</w:t>
      </w:r>
      <w:r>
        <w:rPr>
          <w:rFonts w:hint="eastAsia"/>
        </w:rPr>
        <w:br/>
      </w:r>
      <w:r>
        <w:rPr>
          <w:rFonts w:hint="eastAsia"/>
        </w:rPr>
        <w:t>　　1、市场销量持续增长</w:t>
      </w:r>
      <w:r>
        <w:rPr>
          <w:rFonts w:hint="eastAsia"/>
        </w:rPr>
        <w:br/>
      </w:r>
      <w:r>
        <w:rPr>
          <w:rFonts w:hint="eastAsia"/>
        </w:rPr>
        <w:t>　　2、装载机生产企业具有较强的区域集中性</w:t>
      </w:r>
      <w:r>
        <w:rPr>
          <w:rFonts w:hint="eastAsia"/>
        </w:rPr>
        <w:br/>
      </w:r>
      <w:r>
        <w:rPr>
          <w:rFonts w:hint="eastAsia"/>
        </w:rPr>
        <w:t>　　3、产品结构单一，高端产品不足</w:t>
      </w:r>
      <w:r>
        <w:rPr>
          <w:rFonts w:hint="eastAsia"/>
        </w:rPr>
        <w:br/>
      </w:r>
      <w:r>
        <w:rPr>
          <w:rFonts w:hint="eastAsia"/>
        </w:rPr>
        <w:t>　　4、国内装载机低端生产企业过多，以低价作为竞争手段</w:t>
      </w:r>
      <w:r>
        <w:rPr>
          <w:rFonts w:hint="eastAsia"/>
        </w:rPr>
        <w:br/>
      </w:r>
      <w:r>
        <w:rPr>
          <w:rFonts w:hint="eastAsia"/>
        </w:rPr>
        <w:t>　　5、出口增长明显</w:t>
      </w:r>
      <w:r>
        <w:rPr>
          <w:rFonts w:hint="eastAsia"/>
        </w:rPr>
        <w:br/>
      </w:r>
      <w:r>
        <w:rPr>
          <w:rFonts w:hint="eastAsia"/>
        </w:rPr>
        <w:t>　　三、我国装载机行业的发展方向 12</w:t>
      </w:r>
      <w:r>
        <w:rPr>
          <w:rFonts w:hint="eastAsia"/>
        </w:rPr>
        <w:br/>
      </w:r>
      <w:r>
        <w:rPr>
          <w:rFonts w:hint="eastAsia"/>
        </w:rPr>
        <w:t>　　1、《“十一五”规划》对行业发展的影响</w:t>
      </w:r>
      <w:r>
        <w:rPr>
          <w:rFonts w:hint="eastAsia"/>
        </w:rPr>
        <w:br/>
      </w:r>
      <w:r>
        <w:rPr>
          <w:rFonts w:hint="eastAsia"/>
        </w:rPr>
        <w:t>　　2、政策扶持助推产业结构调整</w:t>
      </w:r>
      <w:r>
        <w:rPr>
          <w:rFonts w:hint="eastAsia"/>
        </w:rPr>
        <w:br/>
      </w:r>
      <w:r>
        <w:rPr>
          <w:rFonts w:hint="eastAsia"/>
        </w:rPr>
        <w:t>　　3、自主品牌是发展方向</w:t>
      </w:r>
      <w:r>
        <w:rPr>
          <w:rFonts w:hint="eastAsia"/>
        </w:rPr>
        <w:br/>
      </w:r>
      <w:r>
        <w:rPr>
          <w:rFonts w:hint="eastAsia"/>
        </w:rPr>
        <w:t>　　4、企业重组成为行业趋势</w:t>
      </w:r>
      <w:r>
        <w:rPr>
          <w:rFonts w:hint="eastAsia"/>
        </w:rPr>
        <w:br/>
      </w:r>
      <w:r>
        <w:rPr>
          <w:rFonts w:hint="eastAsia"/>
        </w:rPr>
        <w:t>　　四、行业投资策略 16</w:t>
      </w:r>
      <w:r>
        <w:rPr>
          <w:rFonts w:hint="eastAsia"/>
        </w:rPr>
        <w:br/>
      </w:r>
      <w:r>
        <w:rPr>
          <w:rFonts w:hint="eastAsia"/>
        </w:rPr>
        <w:t>　　五、投资机会 16</w:t>
      </w:r>
      <w:r>
        <w:rPr>
          <w:rFonts w:hint="eastAsia"/>
        </w:rPr>
        <w:br/>
      </w:r>
      <w:r>
        <w:rPr>
          <w:rFonts w:hint="eastAsia"/>
        </w:rPr>
        <w:t>　　1、柳工（000528）中国装载机第一</w:t>
      </w:r>
      <w:r>
        <w:rPr>
          <w:rFonts w:hint="eastAsia"/>
        </w:rPr>
        <w:br/>
      </w:r>
      <w:r>
        <w:rPr>
          <w:rFonts w:hint="eastAsia"/>
        </w:rPr>
        <w:t>　　2、常林股份（600710）低价装备制造股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1：装载机的应用行业</w:t>
      </w:r>
      <w:r>
        <w:rPr>
          <w:rFonts w:hint="eastAsia"/>
        </w:rPr>
        <w:br/>
      </w:r>
      <w:r>
        <w:rPr>
          <w:rFonts w:hint="eastAsia"/>
        </w:rPr>
        <w:t>　　图表 2：行业增速与固定资产投资增速对比</w:t>
      </w:r>
      <w:r>
        <w:rPr>
          <w:rFonts w:hint="eastAsia"/>
        </w:rPr>
        <w:br/>
      </w:r>
      <w:r>
        <w:rPr>
          <w:rFonts w:hint="eastAsia"/>
        </w:rPr>
        <w:t>　　图表 3：装载机在各类工程项目中所占比例</w:t>
      </w:r>
      <w:r>
        <w:rPr>
          <w:rFonts w:hint="eastAsia"/>
        </w:rPr>
        <w:br/>
      </w:r>
      <w:r>
        <w:rPr>
          <w:rFonts w:hint="eastAsia"/>
        </w:rPr>
        <w:t>　　图表 4：历年装载机销售</w:t>
      </w:r>
      <w:r>
        <w:rPr>
          <w:rFonts w:hint="eastAsia"/>
        </w:rPr>
        <w:br/>
      </w:r>
      <w:r>
        <w:rPr>
          <w:rFonts w:hint="eastAsia"/>
        </w:rPr>
        <w:t>　　图表 5：国内装载机市场主要生产企业市场份额</w:t>
      </w:r>
      <w:r>
        <w:rPr>
          <w:rFonts w:hint="eastAsia"/>
        </w:rPr>
        <w:br/>
      </w:r>
      <w:r>
        <w:rPr>
          <w:rFonts w:hint="eastAsia"/>
        </w:rPr>
        <w:t>　　图表 6：装载机主要生产企业历年产量</w:t>
      </w:r>
      <w:r>
        <w:rPr>
          <w:rFonts w:hint="eastAsia"/>
        </w:rPr>
        <w:br/>
      </w:r>
      <w:r>
        <w:rPr>
          <w:rFonts w:hint="eastAsia"/>
        </w:rPr>
        <w:t>　　图表 7：国内主要产品占比</w:t>
      </w:r>
      <w:r>
        <w:rPr>
          <w:rFonts w:hint="eastAsia"/>
        </w:rPr>
        <w:br/>
      </w:r>
      <w:r>
        <w:rPr>
          <w:rFonts w:hint="eastAsia"/>
        </w:rPr>
        <w:t>　　图表 8：主要生产企业历年毛利率变化</w:t>
      </w:r>
      <w:r>
        <w:rPr>
          <w:rFonts w:hint="eastAsia"/>
        </w:rPr>
        <w:br/>
      </w:r>
      <w:r>
        <w:rPr>
          <w:rFonts w:hint="eastAsia"/>
        </w:rPr>
        <w:t>　　图表 9：历年装载机出口变化</w:t>
      </w:r>
      <w:r>
        <w:rPr>
          <w:rFonts w:hint="eastAsia"/>
        </w:rPr>
        <w:br/>
      </w:r>
      <w:r>
        <w:rPr>
          <w:rFonts w:hint="eastAsia"/>
        </w:rPr>
        <w:t>　　图表 10：2006年上半年装载机出口对比</w:t>
      </w:r>
      <w:r>
        <w:rPr>
          <w:rFonts w:hint="eastAsia"/>
        </w:rPr>
        <w:br/>
      </w:r>
      <w:r>
        <w:rPr>
          <w:rFonts w:hint="eastAsia"/>
        </w:rPr>
        <w:t>　　图表 11：出口量与总产量对比</w:t>
      </w:r>
      <w:r>
        <w:rPr>
          <w:rFonts w:hint="eastAsia"/>
        </w:rPr>
        <w:br/>
      </w:r>
      <w:r>
        <w:rPr>
          <w:rFonts w:hint="eastAsia"/>
        </w:rPr>
        <w:t>　　图表 12：装载机出口市场结构</w:t>
      </w:r>
      <w:r>
        <w:rPr>
          <w:rFonts w:hint="eastAsia"/>
        </w:rPr>
        <w:br/>
      </w:r>
      <w:r>
        <w:rPr>
          <w:rFonts w:hint="eastAsia"/>
        </w:rPr>
        <w:t>　　图表 13：各类型企业历年市场占有率</w:t>
      </w:r>
      <w:r>
        <w:rPr>
          <w:rFonts w:hint="eastAsia"/>
        </w:rPr>
        <w:br/>
      </w:r>
      <w:r>
        <w:rPr>
          <w:rFonts w:hint="eastAsia"/>
        </w:rPr>
        <w:t>　　图表 14：分类主营业务收入占比</w:t>
      </w:r>
      <w:r>
        <w:rPr>
          <w:rFonts w:hint="eastAsia"/>
        </w:rPr>
        <w:br/>
      </w:r>
      <w:r>
        <w:rPr>
          <w:rFonts w:hint="eastAsia"/>
        </w:rPr>
        <w:t>　　图表 15：柳工分类产品毛利率</w:t>
      </w:r>
      <w:r>
        <w:rPr>
          <w:rFonts w:hint="eastAsia"/>
        </w:rPr>
        <w:br/>
      </w:r>
      <w:r>
        <w:rPr>
          <w:rFonts w:hint="eastAsia"/>
        </w:rPr>
        <w:t>　　图表 16：柳工机械产品服务体系</w:t>
      </w:r>
      <w:r>
        <w:rPr>
          <w:rFonts w:hint="eastAsia"/>
        </w:rPr>
        <w:br/>
      </w:r>
      <w:r>
        <w:rPr>
          <w:rFonts w:hint="eastAsia"/>
        </w:rPr>
        <w:t>　　图表 17：柳工产品售后服务工作流程</w:t>
      </w:r>
      <w:r>
        <w:rPr>
          <w:rFonts w:hint="eastAsia"/>
        </w:rPr>
        <w:br/>
      </w:r>
      <w:r>
        <w:rPr>
          <w:rFonts w:hint="eastAsia"/>
        </w:rPr>
        <w:t>　　图表 18：柳工三季度财务拆细</w:t>
      </w:r>
      <w:r>
        <w:rPr>
          <w:rFonts w:hint="eastAsia"/>
        </w:rPr>
        <w:br/>
      </w:r>
      <w:r>
        <w:rPr>
          <w:rFonts w:hint="eastAsia"/>
        </w:rPr>
        <w:t>　　图表 19：柳工每股收益对比</w:t>
      </w:r>
      <w:r>
        <w:rPr>
          <w:rFonts w:hint="eastAsia"/>
        </w:rPr>
        <w:br/>
      </w:r>
      <w:r>
        <w:rPr>
          <w:rFonts w:hint="eastAsia"/>
        </w:rPr>
        <w:t>　　图表 20：柳工周线走势</w:t>
      </w:r>
      <w:r>
        <w:rPr>
          <w:rFonts w:hint="eastAsia"/>
        </w:rPr>
        <w:br/>
      </w:r>
      <w:r>
        <w:rPr>
          <w:rFonts w:hint="eastAsia"/>
        </w:rPr>
        <w:t>　　图表 21：常林股份2006年各业务收入占比</w:t>
      </w:r>
      <w:r>
        <w:rPr>
          <w:rFonts w:hint="eastAsia"/>
        </w:rPr>
        <w:br/>
      </w:r>
      <w:r>
        <w:rPr>
          <w:rFonts w:hint="eastAsia"/>
        </w:rPr>
        <w:t>　　图表 22：常林股份历年主营业务收入及净利润（单位：万元）</w:t>
      </w:r>
      <w:r>
        <w:rPr>
          <w:rFonts w:hint="eastAsia"/>
        </w:rPr>
        <w:br/>
      </w:r>
      <w:r>
        <w:rPr>
          <w:rFonts w:hint="eastAsia"/>
        </w:rPr>
        <w:t>　　图表 23：常林股份历年装载机业务盈收</w:t>
      </w:r>
      <w:r>
        <w:rPr>
          <w:rFonts w:hint="eastAsia"/>
        </w:rPr>
        <w:br/>
      </w:r>
      <w:r>
        <w:rPr>
          <w:rFonts w:hint="eastAsia"/>
        </w:rPr>
        <w:t>　　图表 24：常林股份国内外市场销售额对比</w:t>
      </w:r>
      <w:r>
        <w:rPr>
          <w:rFonts w:hint="eastAsia"/>
        </w:rPr>
        <w:br/>
      </w:r>
      <w:r>
        <w:rPr>
          <w:rFonts w:hint="eastAsia"/>
        </w:rPr>
        <w:t>　　图表 25：常林股份每股收益对比（单位：元）</w:t>
      </w:r>
      <w:r>
        <w:rPr>
          <w:rFonts w:hint="eastAsia"/>
        </w:rPr>
        <w:br/>
      </w:r>
      <w:r>
        <w:rPr>
          <w:rFonts w:hint="eastAsia"/>
        </w:rPr>
        <w:t>　　图表 26：常林股份日线走势</w:t>
      </w:r>
      <w:r>
        <w:rPr>
          <w:rFonts w:hint="eastAsia"/>
        </w:rPr>
        <w:br/>
      </w:r>
      <w:r>
        <w:rPr>
          <w:rFonts w:hint="eastAsia"/>
        </w:rPr>
        <w:t>　　图表 27：常林股份周线走势（复权）</w:t>
      </w:r>
      <w:r>
        <w:rPr>
          <w:rFonts w:hint="eastAsia"/>
        </w:rPr>
        <w:br/>
      </w:r>
      <w:r>
        <w:rPr>
          <w:rFonts w:hint="eastAsia"/>
        </w:rPr>
        <w:t>　　表格 1：主要装载机生产企业合资并购表</w:t>
      </w:r>
      <w:r>
        <w:rPr>
          <w:rFonts w:hint="eastAsia"/>
        </w:rPr>
        <w:br/>
      </w:r>
      <w:r>
        <w:rPr>
          <w:rFonts w:hint="eastAsia"/>
        </w:rPr>
        <w:t>　　表格 2：参股柳工的投资机构2006年增减变化</w:t>
      </w:r>
      <w:r>
        <w:rPr>
          <w:rFonts w:hint="eastAsia"/>
        </w:rPr>
        <w:br/>
      </w:r>
      <w:r>
        <w:rPr>
          <w:rFonts w:hint="eastAsia"/>
        </w:rPr>
        <w:t>　　表格 3：投资柳工的基金持仓（截止2006年3月31日）</w:t>
      </w:r>
      <w:r>
        <w:rPr>
          <w:rFonts w:hint="eastAsia"/>
        </w:rPr>
        <w:br/>
      </w:r>
      <w:r>
        <w:rPr>
          <w:rFonts w:hint="eastAsia"/>
        </w:rPr>
        <w:t>　　表格 4：投资柳工的基金持仓（截止2006年6月30日）</w:t>
      </w:r>
      <w:r>
        <w:rPr>
          <w:rFonts w:hint="eastAsia"/>
        </w:rPr>
        <w:br/>
      </w:r>
      <w:r>
        <w:rPr>
          <w:rFonts w:hint="eastAsia"/>
        </w:rPr>
        <w:t>　　表格 5：投资柳工的基金持仓（截止2006年9月30日）</w:t>
      </w:r>
      <w:r>
        <w:rPr>
          <w:rFonts w:hint="eastAsia"/>
        </w:rPr>
        <w:br/>
      </w:r>
      <w:r>
        <w:rPr>
          <w:rFonts w:hint="eastAsia"/>
        </w:rPr>
        <w:t>　　表格 6：常林股份2006年年度财务拆细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5d7861f8943dc" w:history="1">
        <w:r>
          <w:rPr>
            <w:rStyle w:val="Hyperlink"/>
          </w:rPr>
          <w:t>“十一五”期间装载机行业发展方向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d5d7861f8943dc" w:history="1">
        <w:r>
          <w:rPr>
            <w:rStyle w:val="Hyperlink"/>
          </w:rPr>
          <w:t>https://www.20087.com/2008-02/R_shiyiwuqijianzhuangzaijifazhanfangxiBaoGao.html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191907b9642fe" w:history="1">
      <w:r>
        <w:rPr>
          <w:rStyle w:val="Hyperlink"/>
        </w:rPr>
        <w:t>“十一五”期间装载机行业发展方向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shiyiwuqijianzhuangzaijifazhanfangxiBaoGao.html" TargetMode="External" Id="Rf1d5d7861f89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shiyiwuqijianzhuangzaijifazhanfangxiBaoGao.html" TargetMode="External" Id="R092191907b96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2008-02-22T04:47:00Z</dcterms:created>
  <dcterms:modified xsi:type="dcterms:W3CDTF">2008-02-22T05:47:00Z</dcterms:modified>
  <dc:subject>“十一五”期间装载机行业发展方向</dc:subject>
  <dc:title>“十一五”期间装载机行业发展方向</dc:title>
  <cp:keywords>“十一五”期间装载机行业发展方向</cp:keywords>
  <dc:description>“十一五”期间装载机行业发展方向</dc:description>
</cp:coreProperties>
</file>