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d8b767515475f" w:history="1">
              <w:r>
                <w:rPr>
                  <w:rStyle w:val="Hyperlink"/>
                </w:rPr>
                <w:t>中国轿车业迎来黄金十年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d8b767515475f" w:history="1">
              <w:r>
                <w:rPr>
                  <w:rStyle w:val="Hyperlink"/>
                </w:rPr>
                <w:t>中国轿车业迎来黄金十年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d8b767515475f" w:history="1">
                <w:r>
                  <w:rPr>
                    <w:rStyle w:val="Hyperlink"/>
                  </w:rPr>
                  <w:t>https://www.20087.com/2008-02/R_zhongguojiaocheyeyinglaihuangjinshinBaoGao.html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一、我国汽车行业产销两旺 5</w:t>
      </w:r>
      <w:r>
        <w:rPr>
          <w:rFonts w:hint="eastAsia"/>
        </w:rPr>
        <w:br/>
      </w:r>
      <w:r>
        <w:rPr>
          <w:rFonts w:hint="eastAsia"/>
        </w:rPr>
        <w:t>　　1、增速再创新高</w:t>
      </w:r>
      <w:r>
        <w:rPr>
          <w:rFonts w:hint="eastAsia"/>
        </w:rPr>
        <w:br/>
      </w:r>
      <w:r>
        <w:rPr>
          <w:rFonts w:hint="eastAsia"/>
        </w:rPr>
        <w:t>　　2、乘用车销售增长表现出色</w:t>
      </w:r>
      <w:r>
        <w:rPr>
          <w:rFonts w:hint="eastAsia"/>
        </w:rPr>
        <w:br/>
      </w:r>
      <w:r>
        <w:rPr>
          <w:rFonts w:hint="eastAsia"/>
        </w:rPr>
        <w:t>　　3、商用车增速加快</w:t>
      </w:r>
      <w:r>
        <w:rPr>
          <w:rFonts w:hint="eastAsia"/>
        </w:rPr>
        <w:br/>
      </w:r>
      <w:r>
        <w:rPr>
          <w:rFonts w:hint="eastAsia"/>
        </w:rPr>
        <w:t>　　4、经济效益明显提高</w:t>
      </w:r>
      <w:r>
        <w:rPr>
          <w:rFonts w:hint="eastAsia"/>
        </w:rPr>
        <w:br/>
      </w:r>
      <w:r>
        <w:rPr>
          <w:rFonts w:hint="eastAsia"/>
        </w:rPr>
        <w:t>　　二、轿车景气度不断提高 9</w:t>
      </w:r>
      <w:r>
        <w:rPr>
          <w:rFonts w:hint="eastAsia"/>
        </w:rPr>
        <w:br/>
      </w:r>
      <w:r>
        <w:rPr>
          <w:rFonts w:hint="eastAsia"/>
        </w:rPr>
        <w:t>　　1、供需好转</w:t>
      </w:r>
      <w:r>
        <w:rPr>
          <w:rFonts w:hint="eastAsia"/>
        </w:rPr>
        <w:br/>
      </w:r>
      <w:r>
        <w:rPr>
          <w:rFonts w:hint="eastAsia"/>
        </w:rPr>
        <w:t>　　2、自主品牌旺销</w:t>
      </w:r>
      <w:r>
        <w:rPr>
          <w:rFonts w:hint="eastAsia"/>
        </w:rPr>
        <w:br/>
      </w:r>
      <w:r>
        <w:rPr>
          <w:rFonts w:hint="eastAsia"/>
        </w:rPr>
        <w:t>　　3、市场集中度提高</w:t>
      </w:r>
      <w:r>
        <w:rPr>
          <w:rFonts w:hint="eastAsia"/>
        </w:rPr>
        <w:br/>
      </w:r>
      <w:r>
        <w:rPr>
          <w:rFonts w:hint="eastAsia"/>
        </w:rPr>
        <w:t>　　4、价格降中趋稳</w:t>
      </w:r>
      <w:r>
        <w:rPr>
          <w:rFonts w:hint="eastAsia"/>
        </w:rPr>
        <w:br/>
      </w:r>
      <w:r>
        <w:rPr>
          <w:rFonts w:hint="eastAsia"/>
        </w:rPr>
        <w:t>　　三、中国轿车业迎来辉煌成长期 13</w:t>
      </w:r>
      <w:r>
        <w:rPr>
          <w:rFonts w:hint="eastAsia"/>
        </w:rPr>
        <w:br/>
      </w:r>
      <w:r>
        <w:rPr>
          <w:rFonts w:hint="eastAsia"/>
        </w:rPr>
        <w:t>　　1、需求潜力巨大</w:t>
      </w:r>
      <w:r>
        <w:rPr>
          <w:rFonts w:hint="eastAsia"/>
        </w:rPr>
        <w:br/>
      </w:r>
      <w:r>
        <w:rPr>
          <w:rFonts w:hint="eastAsia"/>
        </w:rPr>
        <w:t>　　2、企业竞争力增强</w:t>
      </w:r>
      <w:r>
        <w:rPr>
          <w:rFonts w:hint="eastAsia"/>
        </w:rPr>
        <w:br/>
      </w:r>
      <w:r>
        <w:rPr>
          <w:rFonts w:hint="eastAsia"/>
        </w:rPr>
        <w:t>　　3、政策扶持是潜在利好</w:t>
      </w:r>
      <w:r>
        <w:rPr>
          <w:rFonts w:hint="eastAsia"/>
        </w:rPr>
        <w:br/>
      </w:r>
      <w:r>
        <w:rPr>
          <w:rFonts w:hint="eastAsia"/>
        </w:rPr>
        <w:t>　　四、投资策略：锁定龙头，兼顾题材 16</w:t>
      </w:r>
      <w:r>
        <w:rPr>
          <w:rFonts w:hint="eastAsia"/>
        </w:rPr>
        <w:br/>
      </w:r>
      <w:r>
        <w:rPr>
          <w:rFonts w:hint="eastAsia"/>
        </w:rPr>
        <w:t>　　1、轿车行业投资策略</w:t>
      </w:r>
      <w:r>
        <w:rPr>
          <w:rFonts w:hint="eastAsia"/>
        </w:rPr>
        <w:br/>
      </w:r>
      <w:r>
        <w:rPr>
          <w:rFonts w:hint="eastAsia"/>
        </w:rPr>
        <w:t>　　2、重点上市公司研究</w:t>
      </w:r>
      <w:r>
        <w:rPr>
          <w:rFonts w:hint="eastAsia"/>
        </w:rPr>
        <w:br/>
      </w:r>
      <w:r>
        <w:rPr>
          <w:rFonts w:hint="eastAsia"/>
        </w:rPr>
        <w:t>　　☆ 上海汽车（600104）：轿车龙头　价值低估</w:t>
      </w:r>
      <w:r>
        <w:rPr>
          <w:rFonts w:hint="eastAsia"/>
        </w:rPr>
        <w:br/>
      </w:r>
      <w:r>
        <w:rPr>
          <w:rFonts w:hint="eastAsia"/>
        </w:rPr>
        <w:t>　　☆ 一汽轿车（000800）：整体上市如箭在弦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　2006-2007年汽车产销累计增长情况</w:t>
      </w:r>
      <w:r>
        <w:rPr>
          <w:rFonts w:hint="eastAsia"/>
        </w:rPr>
        <w:br/>
      </w:r>
      <w:r>
        <w:rPr>
          <w:rFonts w:hint="eastAsia"/>
        </w:rPr>
        <w:t>　　图表 2　汽车产销变化情况（2006-2007年）</w:t>
      </w:r>
      <w:r>
        <w:rPr>
          <w:rFonts w:hint="eastAsia"/>
        </w:rPr>
        <w:br/>
      </w:r>
      <w:r>
        <w:rPr>
          <w:rFonts w:hint="eastAsia"/>
        </w:rPr>
        <w:t>　　图表 3　乘用车产销变化情况</w:t>
      </w:r>
      <w:r>
        <w:rPr>
          <w:rFonts w:hint="eastAsia"/>
        </w:rPr>
        <w:br/>
      </w:r>
      <w:r>
        <w:rPr>
          <w:rFonts w:hint="eastAsia"/>
        </w:rPr>
        <w:t>　　图表 4　2006年商用车销量增长情况</w:t>
      </w:r>
      <w:r>
        <w:rPr>
          <w:rFonts w:hint="eastAsia"/>
        </w:rPr>
        <w:br/>
      </w:r>
      <w:r>
        <w:rPr>
          <w:rFonts w:hint="eastAsia"/>
        </w:rPr>
        <w:t>　　图表 5　汽车行业利润增长情况</w:t>
      </w:r>
      <w:r>
        <w:rPr>
          <w:rFonts w:hint="eastAsia"/>
        </w:rPr>
        <w:br/>
      </w:r>
      <w:r>
        <w:rPr>
          <w:rFonts w:hint="eastAsia"/>
        </w:rPr>
        <w:t>　　图表 6　2007年一季度轿车销售情况</w:t>
      </w:r>
      <w:r>
        <w:rPr>
          <w:rFonts w:hint="eastAsia"/>
        </w:rPr>
        <w:br/>
      </w:r>
      <w:r>
        <w:rPr>
          <w:rFonts w:hint="eastAsia"/>
        </w:rPr>
        <w:t>　　图表 7　轿车销量与人均GDP变化情况</w:t>
      </w:r>
      <w:r>
        <w:rPr>
          <w:rFonts w:hint="eastAsia"/>
        </w:rPr>
        <w:br/>
      </w:r>
      <w:r>
        <w:rPr>
          <w:rFonts w:hint="eastAsia"/>
        </w:rPr>
        <w:t>　　图表 8　上海汽车业绩增长情况</w:t>
      </w:r>
      <w:r>
        <w:rPr>
          <w:rFonts w:hint="eastAsia"/>
        </w:rPr>
        <w:br/>
      </w:r>
      <w:r>
        <w:rPr>
          <w:rFonts w:hint="eastAsia"/>
        </w:rPr>
        <w:t>　　图表 9　上海汽车盈利能力变化情况</w:t>
      </w:r>
      <w:r>
        <w:rPr>
          <w:rFonts w:hint="eastAsia"/>
        </w:rPr>
        <w:br/>
      </w:r>
      <w:r>
        <w:rPr>
          <w:rFonts w:hint="eastAsia"/>
        </w:rPr>
        <w:t>　　图表 10　上海汽车股价走势情况</w:t>
      </w:r>
      <w:r>
        <w:rPr>
          <w:rFonts w:hint="eastAsia"/>
        </w:rPr>
        <w:br/>
      </w:r>
      <w:r>
        <w:rPr>
          <w:rFonts w:hint="eastAsia"/>
        </w:rPr>
        <w:t>　　图表 11　上海汽车周K线走势</w:t>
      </w:r>
      <w:r>
        <w:rPr>
          <w:rFonts w:hint="eastAsia"/>
        </w:rPr>
        <w:br/>
      </w:r>
      <w:r>
        <w:rPr>
          <w:rFonts w:hint="eastAsia"/>
        </w:rPr>
        <w:t>　　图表 12　一汽轿车业绩增长情况</w:t>
      </w:r>
      <w:r>
        <w:rPr>
          <w:rFonts w:hint="eastAsia"/>
        </w:rPr>
        <w:br/>
      </w:r>
      <w:r>
        <w:rPr>
          <w:rFonts w:hint="eastAsia"/>
        </w:rPr>
        <w:t>　　图表 13　一汽轿车走势情况</w:t>
      </w:r>
      <w:r>
        <w:rPr>
          <w:rFonts w:hint="eastAsia"/>
        </w:rPr>
        <w:br/>
      </w:r>
      <w:r>
        <w:rPr>
          <w:rFonts w:hint="eastAsia"/>
        </w:rPr>
        <w:t>　　图表 14　一汽轿车周K线走势</w:t>
      </w:r>
      <w:r>
        <w:rPr>
          <w:rFonts w:hint="eastAsia"/>
        </w:rPr>
        <w:br/>
      </w:r>
      <w:r>
        <w:rPr>
          <w:rFonts w:hint="eastAsia"/>
        </w:rPr>
        <w:t>　　表格 1　2007年3月十大品牌轿车销量排名</w:t>
      </w:r>
      <w:r>
        <w:rPr>
          <w:rFonts w:hint="eastAsia"/>
        </w:rPr>
        <w:br/>
      </w:r>
      <w:r>
        <w:rPr>
          <w:rFonts w:hint="eastAsia"/>
        </w:rPr>
        <w:t>　　表格 2　2007年一季度十大品牌轿车销量排名</w:t>
      </w:r>
      <w:r>
        <w:rPr>
          <w:rFonts w:hint="eastAsia"/>
        </w:rPr>
        <w:br/>
      </w:r>
      <w:r>
        <w:rPr>
          <w:rFonts w:hint="eastAsia"/>
        </w:rPr>
        <w:t>　　表格 3　2007年3月十大厂商轿车销量排名</w:t>
      </w:r>
      <w:r>
        <w:rPr>
          <w:rFonts w:hint="eastAsia"/>
        </w:rPr>
        <w:br/>
      </w:r>
      <w:r>
        <w:rPr>
          <w:rFonts w:hint="eastAsia"/>
        </w:rPr>
        <w:t>　　表格 4　2007年一季度十大厂商轿车销量排名</w:t>
      </w:r>
      <w:r>
        <w:rPr>
          <w:rFonts w:hint="eastAsia"/>
        </w:rPr>
        <w:br/>
      </w:r>
      <w:r>
        <w:rPr>
          <w:rFonts w:hint="eastAsia"/>
        </w:rPr>
        <w:t>　　表格 5　轿车销量与人均GDP关系</w:t>
      </w:r>
      <w:r>
        <w:rPr>
          <w:rFonts w:hint="eastAsia"/>
        </w:rPr>
        <w:br/>
      </w:r>
      <w:r>
        <w:rPr>
          <w:rFonts w:hint="eastAsia"/>
        </w:rPr>
        <w:t>　　表格 6　轿车上市公司排名</w:t>
      </w:r>
      <w:r>
        <w:rPr>
          <w:rFonts w:hint="eastAsia"/>
        </w:rPr>
        <w:br/>
      </w:r>
      <w:r>
        <w:rPr>
          <w:rFonts w:hint="eastAsia"/>
        </w:rPr>
        <w:t>　　表格 7　2004-2006年上海汽车主要财务指标变化情况</w:t>
      </w:r>
      <w:r>
        <w:rPr>
          <w:rFonts w:hint="eastAsia"/>
        </w:rPr>
        <w:br/>
      </w:r>
      <w:r>
        <w:rPr>
          <w:rFonts w:hint="eastAsia"/>
        </w:rPr>
        <w:t>　　表格 8　上海汽车盈利预测</w:t>
      </w:r>
      <w:r>
        <w:rPr>
          <w:rFonts w:hint="eastAsia"/>
        </w:rPr>
        <w:br/>
      </w:r>
      <w:r>
        <w:rPr>
          <w:rFonts w:hint="eastAsia"/>
        </w:rPr>
        <w:t>　　表格 9　上海汽车WACC的主要参数</w:t>
      </w:r>
      <w:r>
        <w:rPr>
          <w:rFonts w:hint="eastAsia"/>
        </w:rPr>
        <w:br/>
      </w:r>
      <w:r>
        <w:rPr>
          <w:rFonts w:hint="eastAsia"/>
        </w:rPr>
        <w:t>　　表格 10　上海汽车FCFF估值</w:t>
      </w:r>
      <w:r>
        <w:rPr>
          <w:rFonts w:hint="eastAsia"/>
        </w:rPr>
        <w:br/>
      </w:r>
      <w:r>
        <w:rPr>
          <w:rFonts w:hint="eastAsia"/>
        </w:rPr>
        <w:t>　　表格 11　上海汽车DCF敏感性分析</w:t>
      </w:r>
      <w:r>
        <w:rPr>
          <w:rFonts w:hint="eastAsia"/>
        </w:rPr>
        <w:br/>
      </w:r>
      <w:r>
        <w:rPr>
          <w:rFonts w:hint="eastAsia"/>
        </w:rPr>
        <w:t>　　表格 12　上海汽车机构持股变化情况</w:t>
      </w:r>
      <w:r>
        <w:rPr>
          <w:rFonts w:hint="eastAsia"/>
        </w:rPr>
        <w:br/>
      </w:r>
      <w:r>
        <w:rPr>
          <w:rFonts w:hint="eastAsia"/>
        </w:rPr>
        <w:t>　　表格 13　上海汽车十大流通股股东</w:t>
      </w:r>
      <w:r>
        <w:rPr>
          <w:rFonts w:hint="eastAsia"/>
        </w:rPr>
        <w:br/>
      </w:r>
      <w:r>
        <w:rPr>
          <w:rFonts w:hint="eastAsia"/>
        </w:rPr>
        <w:t>　　表格 14　2004-2006年一汽轿车主要财务指标变化情况</w:t>
      </w:r>
      <w:r>
        <w:rPr>
          <w:rFonts w:hint="eastAsia"/>
        </w:rPr>
        <w:br/>
      </w:r>
      <w:r>
        <w:rPr>
          <w:rFonts w:hint="eastAsia"/>
        </w:rPr>
        <w:t>　　表格 15　一汽轿车盈利预测</w:t>
      </w:r>
      <w:r>
        <w:rPr>
          <w:rFonts w:hint="eastAsia"/>
        </w:rPr>
        <w:br/>
      </w:r>
      <w:r>
        <w:rPr>
          <w:rFonts w:hint="eastAsia"/>
        </w:rPr>
        <w:t>　　表格 16　一汽轿车机构持股变化情况</w:t>
      </w:r>
      <w:r>
        <w:rPr>
          <w:rFonts w:hint="eastAsia"/>
        </w:rPr>
        <w:br/>
      </w:r>
      <w:r>
        <w:rPr>
          <w:rFonts w:hint="eastAsia"/>
        </w:rPr>
        <w:t>　　表格 17　一汽轿车十大流通股股东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d8b767515475f" w:history="1">
        <w:r>
          <w:rPr>
            <w:rStyle w:val="Hyperlink"/>
          </w:rPr>
          <w:t>中国轿车业迎来黄金十年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d8b767515475f" w:history="1">
        <w:r>
          <w:rPr>
            <w:rStyle w:val="Hyperlink"/>
          </w:rPr>
          <w:t>https://www.20087.com/2008-02/R_zhongguojiaocheyeyinglaihuangjinshinBaoGao.html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17a3f821b4007" w:history="1">
      <w:r>
        <w:rPr>
          <w:rStyle w:val="Hyperlink"/>
        </w:rPr>
        <w:t>中国轿车业迎来黄金十年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zhongguojiaocheyeyinglaihuangjinshinBaoGao.html" TargetMode="External" Id="R525d8b767515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zhongguojiaocheyeyinglaihuangjinshinBaoGao.html" TargetMode="External" Id="R65217a3f821b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2008-02-22T04:25:00Z</dcterms:created>
  <dcterms:modified xsi:type="dcterms:W3CDTF">2008-02-22T05:25:00Z</dcterms:modified>
  <dc:subject>中国轿车业迎来黄金十年</dc:subject>
  <dc:title>中国轿车业迎来黄金十年</dc:title>
  <cp:keywords>中国轿车业迎来黄金十年</cp:keywords>
  <dc:description>中国轿车业迎来黄金十年</dc:description>
</cp:coreProperties>
</file>